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478"/>
        <w:gridCol w:w="6802"/>
      </w:tblGrid>
      <w:tr w:rsidR="007A7EDA" w:rsidRPr="007A7EDA" w:rsidTr="007A7EDA">
        <w:trPr>
          <w:trHeight w:val="405"/>
        </w:trPr>
        <w:tc>
          <w:tcPr>
            <w:tcW w:w="1069" w:type="dxa"/>
            <w:noWrap/>
            <w:hideMark/>
          </w:tcPr>
          <w:p w:rsidR="007A7EDA" w:rsidRPr="007A7EDA" w:rsidRDefault="007A7EDA" w:rsidP="007A7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1478" w:type="dxa"/>
            <w:noWrap/>
            <w:hideMark/>
          </w:tcPr>
          <w:p w:rsidR="007A7EDA" w:rsidRPr="007A7EDA" w:rsidRDefault="007A7EDA" w:rsidP="007A7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 w:rsidP="007A7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End w:id="0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A00-B99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Certain infectious and parasitic diseases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3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bookmarkEnd w:id="1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C00-D48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Neoplasms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D50-D89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blood and blood-forming organs and certain disorders involving the immune mechanism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5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bookmarkEnd w:id="2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E00-E90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Endocrine, nutritional and metabolic diseases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6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bookmarkEnd w:id="3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F00-F99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 xml:space="preserve">Mental and </w:t>
            </w:r>
            <w:proofErr w:type="spellStart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 xml:space="preserve"> disorders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7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bookmarkEnd w:id="4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G00-G99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nervous system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A8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bookmarkEnd w:id="5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H00-H59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eye and adnexa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H60-H95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ear and mastoid process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A10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bookmarkEnd w:id="6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I00-I99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circulatory system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A11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bookmarkEnd w:id="7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J00-J99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respiratory system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A12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bookmarkEnd w:id="8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K00-K93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digestive system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A13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bookmarkEnd w:id="9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L00-L99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skin and subcutaneous tissue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!A14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bookmarkEnd w:id="10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M00-M99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musculoskeletal system and connective tissue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RANGE!A15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bookmarkEnd w:id="11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N00-N99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Diseases of the genitourinary system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RANGE!A16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bookmarkEnd w:id="12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O00-O99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Pregnancy, childbirth and the puerperium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RANGE!A17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bookmarkEnd w:id="13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P00-P96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Certain conditions originating in the perinatal period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RANGE!A18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bookmarkEnd w:id="14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Q00-Q99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Congenital malformations, deformations and chromosomal abnormalities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RANGE!A19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bookmarkEnd w:id="15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R00-R99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Symptoms, signs and abnormal clinical and laboratory findings, not elsewhere classified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RANGE!A20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bookmarkEnd w:id="16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S00-T98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Injury, poisoning and certain other consequences of external causes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V01-Y98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External causes of morbidity and mortality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RANGE!A22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bookmarkEnd w:id="17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Z00-Z99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Factors influencing health status and contact with health services</w:t>
            </w:r>
          </w:p>
        </w:tc>
      </w:tr>
      <w:tr w:rsidR="007A7EDA" w:rsidRPr="007A7EDA" w:rsidTr="007A7EDA">
        <w:trPr>
          <w:trHeight w:val="315"/>
        </w:trPr>
        <w:tc>
          <w:tcPr>
            <w:tcW w:w="1069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RANGE!A23"/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bookmarkEnd w:id="18"/>
          </w:p>
        </w:tc>
        <w:tc>
          <w:tcPr>
            <w:tcW w:w="1478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U00-U99</w:t>
            </w:r>
          </w:p>
        </w:tc>
        <w:tc>
          <w:tcPr>
            <w:tcW w:w="6803" w:type="dxa"/>
            <w:noWrap/>
            <w:hideMark/>
          </w:tcPr>
          <w:p w:rsidR="007A7EDA" w:rsidRPr="007A7EDA" w:rsidRDefault="007A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DA">
              <w:rPr>
                <w:rFonts w:ascii="Times New Roman" w:hAnsi="Times New Roman" w:cs="Times New Roman"/>
                <w:sz w:val="24"/>
                <w:szCs w:val="24"/>
              </w:rPr>
              <w:t>Codes for special purposes</w:t>
            </w:r>
          </w:p>
        </w:tc>
      </w:tr>
    </w:tbl>
    <w:p w:rsidR="007A7EDA" w:rsidRDefault="007A7EDA"/>
    <w:p w:rsidR="007A7EDA" w:rsidRDefault="007A7ED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lastRenderedPageBreak/>
              <w:t>Chapter 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Certain infectious and parasitic diseases (A00-B99)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A00-A09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Intestinal infectious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A15-A19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Tuberculosis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A20-A28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Certain zoonotic bacterial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A30-A49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bacterial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A50-A64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Infections with a predominantly sexual mode of transmission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A65-A69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Other </w:t>
            </w:r>
            <w:proofErr w:type="spellStart"/>
            <w:r w:rsidRPr="005D66FC">
              <w:t>spirochaetal</w:t>
            </w:r>
            <w:proofErr w:type="spellEnd"/>
            <w:r w:rsidRPr="005D66FC">
              <w:t xml:space="preserve">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A70-A74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Other diseases caused by </w:t>
            </w:r>
            <w:proofErr w:type="spellStart"/>
            <w:r w:rsidRPr="005D66FC">
              <w:t>chlamydiae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A75-A79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Rickettsioses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A80-A89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Viral infections of the central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A90-A99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Arthropod-borne viral fevers and viral </w:t>
            </w:r>
            <w:proofErr w:type="spellStart"/>
            <w:r w:rsidRPr="005D66FC">
              <w:t>haemorrhagic</w:t>
            </w:r>
            <w:proofErr w:type="spellEnd"/>
            <w:r w:rsidRPr="005D66FC">
              <w:t xml:space="preserve"> fevers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B00-B09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Viral infections characterized by skin and mucous membrane lesions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B15-B19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Viral hepatitis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B20-B24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Human immunodeficiency virus [HIV] disease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B25-B34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viral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B35-B49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Mycoses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B50-B64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Protozoal</w:t>
            </w:r>
            <w:proofErr w:type="spellEnd"/>
            <w:r w:rsidRPr="005D66FC">
              <w:t xml:space="preserve">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B65-B83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Helminthiases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B85-B89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Pediculosis</w:t>
            </w:r>
            <w:proofErr w:type="spellEnd"/>
            <w:r w:rsidRPr="005D66FC">
              <w:t xml:space="preserve">, </w:t>
            </w:r>
            <w:proofErr w:type="spellStart"/>
            <w:r w:rsidRPr="005D66FC">
              <w:t>acariasis</w:t>
            </w:r>
            <w:proofErr w:type="spellEnd"/>
            <w:r w:rsidRPr="005D66FC">
              <w:t xml:space="preserve"> and other infestations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B90-B94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Sequelae</w:t>
            </w:r>
            <w:proofErr w:type="spellEnd"/>
            <w:r w:rsidRPr="005D66FC">
              <w:t xml:space="preserve"> of infectious and parasitic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B95-B97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Bacterial, viral and other infectious agents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B99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infectious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Neoplasm  (C00-D48)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C00-C75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Malignant neoplasms, stated or presumed to be primary, of specified sites, except of lymphoid, </w:t>
            </w:r>
            <w:proofErr w:type="spellStart"/>
            <w:r w:rsidRPr="005D66FC">
              <w:t>haematopoietic</w:t>
            </w:r>
            <w:proofErr w:type="spellEnd"/>
            <w:r w:rsidRPr="005D66FC">
              <w:t xml:space="preserve"> and related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C00-C14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Lip, oral cavity and pharynx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C15-C26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Digestive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C30-C39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Respiratory and </w:t>
            </w:r>
            <w:proofErr w:type="spellStart"/>
            <w:r w:rsidRPr="005D66FC">
              <w:t>intrathoracic</w:t>
            </w:r>
            <w:proofErr w:type="spellEnd"/>
            <w:r w:rsidRPr="005D66FC">
              <w:t xml:space="preserve">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C40-C41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Bone and articular cartilage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C43-C44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Skin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C45-C49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Mesothelial</w:t>
            </w:r>
            <w:proofErr w:type="spellEnd"/>
            <w:r w:rsidRPr="005D66FC">
              <w:t xml:space="preserve"> and soft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C50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Breast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C51-C58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Female genital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C60-C63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Male genital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C64-C68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Urinary tract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C69-C72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Eye, brain and other parts of central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C73-C75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Thyroid and other endocrine glands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C76-C80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Malignant neoplasms of ill-defined, secondary and unspecified sites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C81-C96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Malignant neoplasms, stated or presumed to be primary, of lymphoid, </w:t>
            </w:r>
            <w:proofErr w:type="spellStart"/>
            <w:r w:rsidRPr="005D66FC">
              <w:t>haematopoietic</w:t>
            </w:r>
            <w:proofErr w:type="spellEnd"/>
            <w:r w:rsidRPr="005D66FC">
              <w:t xml:space="preserve"> and related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C97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Malignant neoplasms of independent (primary) multiple sites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D00-D09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 situ neoplasms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D10-D36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Benign neoplasms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D37-D48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Neoplasms of uncertain or unknown </w:t>
            </w:r>
            <w:proofErr w:type="spellStart"/>
            <w:r w:rsidRPr="005D66FC">
              <w:t>behaviour</w:t>
            </w:r>
            <w:proofErr w:type="spellEnd"/>
            <w:r w:rsidRPr="005D66FC">
              <w:t xml:space="preserve"> [see note before D37]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III: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blood and blood-forming organs and certain disorders involving the immune mechanism   (D50-D89)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D50-D53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Nutritional </w:t>
            </w:r>
            <w:proofErr w:type="spellStart"/>
            <w:r w:rsidRPr="005D66FC">
              <w:t>anaemias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D55-D59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Haemolytic</w:t>
            </w:r>
            <w:proofErr w:type="spellEnd"/>
            <w:r w:rsidRPr="005D66FC">
              <w:t xml:space="preserve"> </w:t>
            </w:r>
            <w:proofErr w:type="spellStart"/>
            <w:r w:rsidRPr="005D66FC">
              <w:t>anaemias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D60-D64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Aplastic and other </w:t>
            </w:r>
            <w:proofErr w:type="spellStart"/>
            <w:r w:rsidRPr="005D66FC">
              <w:t>anaemias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D65-D69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Coagulation defects, </w:t>
            </w:r>
            <w:proofErr w:type="spellStart"/>
            <w:r w:rsidRPr="005D66FC">
              <w:t>purpura</w:t>
            </w:r>
            <w:proofErr w:type="spellEnd"/>
            <w:r w:rsidRPr="005D66FC">
              <w:t xml:space="preserve"> and other </w:t>
            </w:r>
            <w:proofErr w:type="spellStart"/>
            <w:r w:rsidRPr="005D66FC">
              <w:t>haemorrhagic</w:t>
            </w:r>
            <w:proofErr w:type="spellEnd"/>
            <w:r w:rsidRPr="005D66FC">
              <w:t xml:space="preserve"> conditions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D70-D77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blood and blood-forming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D80-D89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Certain disorders involving the immune mechanism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IV: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Endocrine, nutritional and metabolic diseases   (E00-E90)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E00-E07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thyroid gland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E10-E14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Diabetes mellitus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E15-E16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glucose regulation and pancreatic internal secretion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E20-E35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other endocrine glands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E40-E46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Malnutrition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E50-E64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nutritional deficiencies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E65-E68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Obesity and other </w:t>
            </w:r>
            <w:proofErr w:type="spellStart"/>
            <w:r w:rsidRPr="005D66FC">
              <w:t>hyperalimentation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E70-E90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Metabolic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V: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 xml:space="preserve">Mental and </w:t>
            </w:r>
            <w:proofErr w:type="spellStart"/>
            <w:r w:rsidRPr="005D66FC">
              <w:rPr>
                <w:b/>
                <w:bCs/>
              </w:rPr>
              <w:t>behavioural</w:t>
            </w:r>
            <w:proofErr w:type="spellEnd"/>
            <w:r w:rsidRPr="005D66FC">
              <w:rPr>
                <w:b/>
                <w:bCs/>
              </w:rPr>
              <w:t xml:space="preserve"> disorders (F00-F99)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F00-F09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Organic, including symptomatic, mental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F10-F19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Mental and </w:t>
            </w:r>
            <w:proofErr w:type="spellStart"/>
            <w:r w:rsidRPr="005D66FC">
              <w:t>behavioural</w:t>
            </w:r>
            <w:proofErr w:type="spellEnd"/>
            <w:r w:rsidRPr="005D66FC">
              <w:t xml:space="preserve"> disorders due to psychoactive substance use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F20-F29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Schizophrenia, schizotypal and delusional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F30-F39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Mood [affective]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F40-F48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Neurotic, stress-related and somatoform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F50-F59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Behavioural</w:t>
            </w:r>
            <w:proofErr w:type="spellEnd"/>
            <w:r w:rsidRPr="005D66FC">
              <w:t xml:space="preserve"> syndromes associated with physiological disturbances and physical factors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F60-F69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Disorders of adult personality and </w:t>
            </w:r>
            <w:proofErr w:type="spellStart"/>
            <w:r w:rsidRPr="005D66FC">
              <w:t>behaviour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F70-F79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Mental retardation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F80-F89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psychological development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F90-F98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Behavioural</w:t>
            </w:r>
            <w:proofErr w:type="spellEnd"/>
            <w:r w:rsidRPr="005D66FC">
              <w:t xml:space="preserve"> and emotional disorders with onset usually occurring in childhood and adolescence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F99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Unspecified mental disorder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VI: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nervous system   (G00-G99)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G00-G09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Inflammatory diseases of the central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G10-G13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Systemic atrophies primarily affecting the central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G20-G26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Extrapyramidal and movement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G30-G32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degenerative diseases of the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G35-G37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Demyelinating diseases of the central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G40-G47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Episodic and paroxysmal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G50-G59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Nerve, nerve root and plexus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G60-G64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Polyneuropathies and other disorders of the peripheral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G70-G73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Diseases of </w:t>
            </w:r>
            <w:proofErr w:type="spellStart"/>
            <w:r w:rsidRPr="005D66FC">
              <w:t>myoneural</w:t>
            </w:r>
            <w:proofErr w:type="spellEnd"/>
            <w:r w:rsidRPr="005D66FC">
              <w:t xml:space="preserve"> junction and muscle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G80-G83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Cerebral palsy and other paralytic syndromes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G90-G99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the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VII: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eye and adnexa (H00-H59)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H00-H06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eyelid, lacrimal system and orbit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H10-H13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conjunctiva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H15-H22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Disorders of sclera, cornea, iris and </w:t>
            </w:r>
            <w:proofErr w:type="spellStart"/>
            <w:r w:rsidRPr="005D66FC">
              <w:t>ciliary</w:t>
            </w:r>
            <w:proofErr w:type="spellEnd"/>
            <w:r w:rsidRPr="005D66FC">
              <w:t xml:space="preserve"> body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H25-H28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lens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H30-H36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choroid and retina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H40-H42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Glaucoma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H43-H45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vitreous body and globe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H46-H48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optic nerve and visual pathways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H49-H52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ocular muscles, binocular movement, accommodation and refraction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H53-H54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Visual disturbances and blindness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H55-H59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eye and adnexa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VIII: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ear and mastoid process (H60-H95)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H60-H62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external ear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H65-H75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middle ear and mastoid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H80-H83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inner ear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H90-H95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ear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IX: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circulatory system  (I00-I99)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I00-I02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Acute rheumatic fever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I05-I09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Chronic rheumatic heart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I10-I15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Hypertensive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I20-I25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Ischaemic</w:t>
            </w:r>
            <w:proofErr w:type="spellEnd"/>
            <w:r w:rsidRPr="005D66FC">
              <w:t xml:space="preserve"> heart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I26-I28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Pulmonary heart disease and diseases of pulmonary circulation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I30-I52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forms of heart disease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I60-I69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Cerebrovascular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I70-I79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arteries, arterioles and capillaries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I80-I89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veins, lymphatic vessels and lymph nodes, not elsewhere classified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I95-I99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and unspecified disorders of the circulatory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respiratory system (J00-J99)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J00-J06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Acute upper respiratory infections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J10-J18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Influenza and pneumonia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J20-J22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acute lower respiratory infections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J30-J39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upper respiratory tract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J40-J47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Chronic lower respiratory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J60-J70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Lung diseases due to external agents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J80-J84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Other respiratory diseases principally affecting the </w:t>
            </w:r>
            <w:proofErr w:type="spellStart"/>
            <w:r w:rsidRPr="005D66FC">
              <w:t>interstitium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J85-J86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Suppurative</w:t>
            </w:r>
            <w:proofErr w:type="spellEnd"/>
            <w:r w:rsidRPr="005D66FC">
              <w:t xml:space="preserve"> and necrotic conditions of lower respiratory tract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J90-J94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pleura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J95-J99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the respiratory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digestive system (K00-K93)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K00-K14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oral cavity, salivary glands and jaws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K20-K31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Diseases of </w:t>
            </w:r>
            <w:proofErr w:type="spellStart"/>
            <w:r w:rsidRPr="005D66FC">
              <w:t>oesophagus</w:t>
            </w:r>
            <w:proofErr w:type="spellEnd"/>
            <w:r w:rsidRPr="005D66FC">
              <w:t>, stomach and duodenum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K35-K38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appendix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K40-K46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Hernia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K50-K52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Noninfective</w:t>
            </w:r>
            <w:proofErr w:type="spellEnd"/>
            <w:r w:rsidRPr="005D66FC">
              <w:t xml:space="preserve"> enteritis and colitis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K55-K63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intestines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K65-K67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peritoneum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K70-K77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liver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K80-K87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gallbladder, biliary tract and pancreas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K90-K93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the digestive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skin and subcutaneous tissue (L00-L99)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L00-L08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Infections of the skin and subcutaneous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L10-L14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Bullous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L20-L30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Dermatitis and eczema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L40-L45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Papulosquamous</w:t>
            </w:r>
            <w:proofErr w:type="spellEnd"/>
            <w:r w:rsidRPr="005D66FC">
              <w:t xml:space="preserve">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L50-L54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Urticaria</w:t>
            </w:r>
            <w:proofErr w:type="spellEnd"/>
            <w:r w:rsidRPr="005D66FC">
              <w:t xml:space="preserve"> and erythema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L55-L59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Radiation-related disorders of the skin and subcutaneous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L60-L75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skin appendages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L80-L99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the skin and subcutaneous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XIII: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musculoskeletal system and connective tissue (M00-M99)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M00-M25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Arthropathies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M00-M03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Infectious </w:t>
            </w:r>
            <w:proofErr w:type="spellStart"/>
            <w:r w:rsidRPr="005D66FC">
              <w:t>arthropathies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M05-M14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Inflammatory </w:t>
            </w:r>
            <w:proofErr w:type="spellStart"/>
            <w:r w:rsidRPr="005D66FC">
              <w:t>polyarthropathies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M15-M19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Arthrosis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M20-M25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joint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M30-M36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Systemic connective tissue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M40-M54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Dorsopathies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M40-M43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Deforming </w:t>
            </w:r>
            <w:proofErr w:type="spellStart"/>
            <w:r w:rsidRPr="005D66FC">
              <w:t>dorsopathies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M45-M49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Spondylopathies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M50-M54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Other </w:t>
            </w:r>
            <w:proofErr w:type="spellStart"/>
            <w:r w:rsidRPr="005D66FC">
              <w:t>dorsopathies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M60-M79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Soft tissue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M60-M63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muscles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M65-M68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Disorders of </w:t>
            </w:r>
            <w:proofErr w:type="spellStart"/>
            <w:r w:rsidRPr="005D66FC">
              <w:t>synovium</w:t>
            </w:r>
            <w:proofErr w:type="spellEnd"/>
            <w:r w:rsidRPr="005D66FC">
              <w:t xml:space="preserve"> and tendon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M70-M79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soft tissue disorders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M80-M94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Osteopathies</w:t>
            </w:r>
            <w:proofErr w:type="spellEnd"/>
            <w:r w:rsidRPr="005D66FC">
              <w:t xml:space="preserve"> and </w:t>
            </w:r>
            <w:proofErr w:type="spellStart"/>
            <w:r w:rsidRPr="005D66FC">
              <w:t>chondropathies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M80-M85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bone density and structure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M86-M90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Other </w:t>
            </w:r>
            <w:proofErr w:type="spellStart"/>
            <w:r w:rsidRPr="005D66FC">
              <w:t>osteopathies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M91-M94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Chondropathies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M95-M99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the musculoskeletal system and connective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bookmarkStart w:id="19" w:name="RANGE!D200"/>
            <w:r w:rsidRPr="005D66FC">
              <w:rPr>
                <w:b/>
                <w:bCs/>
              </w:rPr>
              <w:lastRenderedPageBreak/>
              <w:t>Chapter XIV:</w:t>
            </w:r>
            <w:bookmarkEnd w:id="19"/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Diseases of the genitourinary system   (N00-N99)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N00-N08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Glomerular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N10-N16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Renal </w:t>
            </w:r>
            <w:proofErr w:type="spellStart"/>
            <w:r w:rsidRPr="005D66FC">
              <w:t>tubulo</w:t>
            </w:r>
            <w:proofErr w:type="spellEnd"/>
            <w:r w:rsidRPr="005D66FC">
              <w:t>-interstitial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N17-N19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Renal failure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N20-N23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Urolithiasis</w:t>
            </w:r>
            <w:proofErr w:type="spellEnd"/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N25-N29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kidney and ureter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N30-N39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diseases of urinary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N40-N51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Diseases of male genital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N60-N64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of breast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N70-N77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Inflammatory diseases of female pelvic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N80-N98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Noninflammatory</w:t>
            </w:r>
            <w:proofErr w:type="spellEnd"/>
            <w:r w:rsidRPr="005D66FC">
              <w:t xml:space="preserve"> disorders of female genital tract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N99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of genitourinary tract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XV: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Pregnancy, childbirth and the puerperium   (O00-O99)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O00-O08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Pregnancy with abortive outcome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O10-O16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Oedema</w:t>
            </w:r>
            <w:proofErr w:type="spellEnd"/>
            <w:r w:rsidRPr="005D66FC">
              <w:t>, proteinuria and hypertensive disorders in pregnancy, childbirth and the puerperium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O20-O29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maternal disorders predominantly related to pregnancy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O30-O48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Maternal care related to the fetus and amniotic cavity and possible delivery problems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O60-O75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Complications of </w:t>
            </w:r>
            <w:proofErr w:type="spellStart"/>
            <w:r w:rsidRPr="005D66FC">
              <w:t>labour</w:t>
            </w:r>
            <w:proofErr w:type="spellEnd"/>
            <w:r w:rsidRPr="005D66FC">
              <w:t xml:space="preserve"> and delivery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O80-O84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Delivery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O85-O92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Complications predominantly related to the puerperium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O95-O99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obstetric conditions, not elsewhere classified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XVI: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Certain conditions originating in the perinatal period (P00-P96)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P00-P04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Fetus and newborn affected by maternal factors and by complications of pregnancy, </w:t>
            </w:r>
            <w:proofErr w:type="spellStart"/>
            <w:r w:rsidRPr="005D66FC">
              <w:t>labour</w:t>
            </w:r>
            <w:proofErr w:type="spellEnd"/>
            <w:r w:rsidRPr="005D66FC">
              <w:t xml:space="preserve"> and delivery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P05-P08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Disorders related to length of gestation and fetal growth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P10-P15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Birth trauma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P20-P29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Respiratory and cardiovascular disorders specific to the perinatal period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P35-P39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Infections specific to the perinatal period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P50-P61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Haemorrhagic</w:t>
            </w:r>
            <w:proofErr w:type="spellEnd"/>
            <w:r w:rsidRPr="005D66FC">
              <w:t xml:space="preserve"> and </w:t>
            </w:r>
            <w:proofErr w:type="spellStart"/>
            <w:r w:rsidRPr="005D66FC">
              <w:t>haematological</w:t>
            </w:r>
            <w:proofErr w:type="spellEnd"/>
            <w:r w:rsidRPr="005D66FC">
              <w:t xml:space="preserve"> disorders of fetus and newborn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P70-P74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Transitory endocrine and metabolic disorders specific to fetus and newborn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P75-P78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Digestive system disorders of fetus and newborn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P80-P83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Conditions involving the integument and temperature regulation of fetus and newborn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P90-P96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disorders originating in the perinatal period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lastRenderedPageBreak/>
              <w:t>Chapter XVII: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Congenital malformations, deformations and chromosomal abnormalities (Q00-Q99)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Q00-Q07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of the nervous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Q10-Q18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of eye, ear, face and neck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Q20-Q28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of the circulatory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Q30-Q34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of the respiratory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Q35-Q37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Cleft lip and cleft palate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Q38-Q45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congenital malformations of the digestive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Q50-Q56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of genital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Q60-Q64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of the urinary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Q65-Q79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Congenital malformations and deformations of the musculoskeletal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Q80-Q89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congenital malformations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Q90-Q99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Chromosomal abnormalities, not elsewhere classified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XVIII: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Symptoms, signs and abnormal clinical and laboratory findings, not elsewhere classified (R00-R99)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R00-R09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Symptoms and signs involving the circulatory and respiratory systems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R10-R19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Symptoms and signs involving the digestive system and abdomen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R20-R23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Symptoms and signs involving the skin and subcutaneous tissue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R25-R29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Symptoms and signs involving the nervous and musculoskeletal systems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R30-R39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</w:t>
            </w:r>
            <w:bookmarkStart w:id="20" w:name="_GoBack"/>
            <w:bookmarkEnd w:id="20"/>
            <w:r w:rsidRPr="005D66FC">
              <w:t>s and signs involving the urinary system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R40-R46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Symptoms and signs involving cognition, perception, emotional state and behavior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R47-R49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Symptoms and signs involving speech and voice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R50-R69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General symptoms and signs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R70-R79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Abnormal findings on examination of blood, without diagnosis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R80-R82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Abnormal findings on examination of urine, without diagnosis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R83-R89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Abnormal findings on examination of other body fluids, substances and tissues, without diagnosis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R90-R94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Abnormal findings on diagnostic imaging and in function studies, without diagnosis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R95-R99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Ill-defined and unknown causes of mortality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XIX: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Injury, poisoning and certain other consequences of external causes (S00-T98)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S00-S09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head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S10-S19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neck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S20-S29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thorax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S30-S39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abdomen, lower back, lumbar spine and pelvis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S40-S49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shoulder and upper arm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S50-S59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elbow and forearm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S60-S69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wrist and hand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S70-S79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hip and thigh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S80-S89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knee and lower leg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S90-S99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the ankle and foot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T00-T07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involving multiple body regions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T08-T14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Injuries to unspecified parts of trunk, limb or body region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T15-T19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Effects of foreign body entering through natural orifice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T20-T32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Burns and corrosions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T20-T25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Burns and corrosions of external body surface, specified by site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T26-T28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Burns and corrosions confined to eye and internal organs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T29-T32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Burns and corrosions of multiple and unspecified body regions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T33-T35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Frostbite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T36-T50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Poisoning by drugs, medicaments and biological substances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T51-T65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 xml:space="preserve">Toxic effects of substances chiefly </w:t>
            </w:r>
            <w:proofErr w:type="spellStart"/>
            <w:r w:rsidRPr="005D66FC">
              <w:t>nonmedicinal</w:t>
            </w:r>
            <w:proofErr w:type="spellEnd"/>
            <w:r w:rsidRPr="005D66FC">
              <w:t xml:space="preserve"> as to source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T66-T78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and unspecified effects of external causes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Certain early complications of trauma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T80-T88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Complications of surgical and medical care, not elsewhere classified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T90-T98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Sequelae</w:t>
            </w:r>
            <w:proofErr w:type="spellEnd"/>
            <w:r w:rsidRPr="005D66FC">
              <w:t xml:space="preserve"> of injuries, of poisoning and of other consequences of external causes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XX: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External causes of morbidity and mortality (V01-Y98)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V01-X59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Accidents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V01-V99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Transport accidents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V01-V09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Pedestrian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V10-V19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Pedal cyclist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V20-V29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Motorcycle rider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V30-V39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Occupant of three-wheeled motor vehicle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V40-V49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Car occupant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V50-V59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Occupant of pick-up truck or van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V60-V69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Occupant of heavy transport vehicle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V70-V79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Bus occupant injured in transport accident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V80-V89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land transport accidents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V90-V94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Water transport accidents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V95-V97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Air and space transport accidents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V98-V99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and unspecified transport accidents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W00-X59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external causes of accidental injury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W00-W19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Falls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W20-W49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Exposure to inanimate mechanical forces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W50-W64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Exposure to animate mechanical forces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W65-W74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Accidental drowning and submersion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W75-W84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Other accidental threats to breathing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W85-W99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Exposure to electric current, radiation and extreme ambient air temperature and pressure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X00-X09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Exposure to smoke, fire and flames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X10-X19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Contact with heat and hot substances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X20-X29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Contact with venomous animals and plants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X30-X39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Exposure to forces of nature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X40-X49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Accidental poisoning by and exposure to noxious substances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X50-X57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Overexertion, travel and privation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X58-X59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Accidental exposure to other and unspecified factors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X60-X84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Intentional self-harm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X85-Y09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Assault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Y10-Y34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Event of undetermined intent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Y35-Y36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Legal intervention and operations of war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Y40-Y84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Complications of medical and surgical care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Y40-Y59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Drugs, medicaments and biological substances causing adverse effects in therapeutic use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Y60-Y69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Misadventures to patients during surgical and medical care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Y70-Y82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Medical devices associated with adverse incidents in diagnostic and therapeutic use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Y83-Y84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Surgical and other medical procedures as the cause of abnormal reaction of the patient, or of later complication, without mention of misadventure at the time of the procedure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Y85-Y89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proofErr w:type="spellStart"/>
            <w:r w:rsidRPr="005D66FC">
              <w:t>Sequelae</w:t>
            </w:r>
            <w:proofErr w:type="spellEnd"/>
            <w:r w:rsidRPr="005D66FC">
              <w:t xml:space="preserve"> of external causes of morbidity and mortality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Y90-Y98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Supplementary factors related to causes of morbidity and mortality classified elsewhere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XXI: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Factors influencing health status and contact with health services (Z00-Z99)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Z00-Z13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encountering health services for examination and investigation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Z20-Z29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with potential health hazards related to communicable diseases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Z30-Z39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encountering health services in circumstances related to reproduction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Z40-Z54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encountering health services for specific procedures and health care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Z55-Z65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with potential health hazards related to socioeconomic and psychosocial circumstances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Z70-Z76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encountering health services in other circumstances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t>Z80-Z99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Persons with potential health hazards related to family and personal history and certain conditions influencing health status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/>
        </w:tc>
        <w:tc>
          <w:tcPr>
            <w:tcW w:w="8221" w:type="dxa"/>
            <w:noWrap/>
            <w:hideMark/>
          </w:tcPr>
          <w:p w:rsidR="007A7EDA" w:rsidRPr="005D66FC" w:rsidRDefault="007A7EDA" w:rsidP="001653E7"/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Chapter XXII:</w:t>
            </w:r>
          </w:p>
        </w:tc>
      </w:tr>
      <w:tr w:rsidR="007A7EDA" w:rsidRPr="005D66FC" w:rsidTr="001653E7">
        <w:trPr>
          <w:trHeight w:val="315"/>
        </w:trPr>
        <w:tc>
          <w:tcPr>
            <w:tcW w:w="9350" w:type="dxa"/>
            <w:gridSpan w:val="2"/>
            <w:noWrap/>
            <w:hideMark/>
          </w:tcPr>
          <w:p w:rsidR="007A7EDA" w:rsidRPr="005D66FC" w:rsidRDefault="007A7EDA" w:rsidP="001653E7">
            <w:pPr>
              <w:rPr>
                <w:b/>
                <w:bCs/>
              </w:rPr>
            </w:pPr>
            <w:r w:rsidRPr="005D66FC">
              <w:rPr>
                <w:b/>
                <w:bCs/>
              </w:rPr>
              <w:t>Codes for special purposes (U00-U99)</w:t>
            </w:r>
          </w:p>
        </w:tc>
      </w:tr>
      <w:tr w:rsidR="007A7EDA" w:rsidRPr="005D66FC" w:rsidTr="001653E7">
        <w:trPr>
          <w:trHeight w:val="315"/>
        </w:trPr>
        <w:tc>
          <w:tcPr>
            <w:tcW w:w="1129" w:type="dxa"/>
            <w:noWrap/>
            <w:hideMark/>
          </w:tcPr>
          <w:p w:rsidR="007A7EDA" w:rsidRPr="005D66FC" w:rsidRDefault="007A7EDA" w:rsidP="001653E7">
            <w:r w:rsidRPr="005D66FC">
              <w:lastRenderedPageBreak/>
              <w:t>U00- U49</w:t>
            </w:r>
          </w:p>
        </w:tc>
        <w:tc>
          <w:tcPr>
            <w:tcW w:w="8221" w:type="dxa"/>
            <w:noWrap/>
            <w:hideMark/>
          </w:tcPr>
          <w:p w:rsidR="007A7EDA" w:rsidRPr="005D66FC" w:rsidRDefault="007A7EDA" w:rsidP="001653E7">
            <w:r w:rsidRPr="005D66FC">
              <w:t>Provisional assignment of new diseases of uncertain etiology</w:t>
            </w:r>
          </w:p>
        </w:tc>
      </w:tr>
    </w:tbl>
    <w:p w:rsidR="00193FD7" w:rsidRDefault="00193FD7"/>
    <w:sectPr w:rsidR="00193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DA"/>
    <w:rsid w:val="00193FD7"/>
    <w:rsid w:val="007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86DE-2311-4F52-A71D-F758BED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7E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EDA"/>
    <w:rPr>
      <w:color w:val="954F72"/>
      <w:u w:val="single"/>
    </w:rPr>
  </w:style>
  <w:style w:type="paragraph" w:customStyle="1" w:styleId="xl65">
    <w:name w:val="xl65"/>
    <w:basedOn w:val="Normal"/>
    <w:rsid w:val="007A7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2020-11-30T05:11:00Z</dcterms:created>
  <dcterms:modified xsi:type="dcterms:W3CDTF">2020-11-30T05:16:00Z</dcterms:modified>
</cp:coreProperties>
</file>