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KENYA MEDICAL TRAINING COLLEGE – NYAMIRA</w:t>
      </w:r>
    </w:p>
    <w:p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FIRST SEMESTER EXAMINATION</w:t>
      </w:r>
    </w:p>
    <w:p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SEPTEMBER 2013 KRCHN CLASS (PRE-SERVICE)</w:t>
      </w:r>
    </w:p>
    <w:p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ANATOMY &amp; PHYSIOLOGY EXAMINATION</w:t>
      </w:r>
    </w:p>
    <w:p>
      <w:pPr>
        <w:spacing w:after="0"/>
        <w:rPr>
          <w:rFonts w:ascii="Tahoma" w:hAnsi="Tahoma" w:cs="Tahoma"/>
          <w:sz w:val="24"/>
          <w:szCs w:val="24"/>
        </w:rPr>
      </w:pPr>
    </w:p>
    <w:p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………………………..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TIME: ..................</w:t>
      </w:r>
    </w:p>
    <w:p>
      <w:pPr>
        <w:spacing w:after="0"/>
        <w:rPr>
          <w:rFonts w:ascii="Tahoma" w:hAnsi="Tahoma" w:cs="Tahoma"/>
          <w:sz w:val="24"/>
          <w:szCs w:val="24"/>
        </w:rPr>
      </w:pPr>
    </w:p>
    <w:p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INSTRUCTIONS</w:t>
      </w:r>
    </w:p>
    <w:p>
      <w:pPr>
        <w:spacing w:after="0"/>
        <w:rPr>
          <w:rFonts w:ascii="Tahoma" w:hAnsi="Tahoma" w:cs="Tahoma"/>
          <w:sz w:val="24"/>
          <w:szCs w:val="24"/>
        </w:rPr>
      </w:pPr>
    </w:p>
    <w:p>
      <w:pPr>
        <w:pStyle w:val="6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>
      <w:pPr>
        <w:pStyle w:val="6"/>
        <w:spacing w:after="0"/>
        <w:rPr>
          <w:rFonts w:ascii="Tahoma" w:hAnsi="Tahoma" w:cs="Tahoma"/>
          <w:sz w:val="28"/>
          <w:szCs w:val="28"/>
        </w:rPr>
      </w:pPr>
    </w:p>
    <w:p>
      <w:pPr>
        <w:pStyle w:val="6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u w:val="single"/>
        </w:rPr>
        <w:t>ALL</w:t>
      </w:r>
      <w:r>
        <w:rPr>
          <w:rFonts w:ascii="Tahoma" w:hAnsi="Tahoma" w:cs="Tahoma"/>
          <w:sz w:val="28"/>
          <w:szCs w:val="28"/>
        </w:rPr>
        <w:t xml:space="preserve"> questions are compulsory.</w:t>
      </w:r>
    </w:p>
    <w:p>
      <w:pPr>
        <w:pStyle w:val="6"/>
        <w:rPr>
          <w:rFonts w:ascii="Tahoma" w:hAnsi="Tahoma" w:cs="Tahoma"/>
          <w:sz w:val="28"/>
          <w:szCs w:val="28"/>
        </w:rPr>
      </w:pPr>
    </w:p>
    <w:p>
      <w:pPr>
        <w:pStyle w:val="6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>
      <w:pPr>
        <w:pStyle w:val="6"/>
        <w:rPr>
          <w:rFonts w:ascii="Tahoma" w:hAnsi="Tahoma" w:cs="Tahoma"/>
          <w:sz w:val="28"/>
          <w:szCs w:val="28"/>
        </w:rPr>
      </w:pPr>
    </w:p>
    <w:p>
      <w:pPr>
        <w:pStyle w:val="6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Do NOT use a pencil.</w:t>
      </w:r>
    </w:p>
    <w:p>
      <w:pPr>
        <w:pStyle w:val="6"/>
        <w:rPr>
          <w:rFonts w:ascii="Tahoma" w:hAnsi="Tahoma" w:cs="Tahoma"/>
          <w:sz w:val="28"/>
          <w:szCs w:val="28"/>
        </w:rPr>
      </w:pPr>
    </w:p>
    <w:p>
      <w:pPr>
        <w:pStyle w:val="6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Mobile phones are </w:t>
      </w:r>
      <w:r>
        <w:rPr>
          <w:rFonts w:ascii="Tahoma" w:hAnsi="Tahoma" w:cs="Tahoma"/>
          <w:sz w:val="28"/>
          <w:szCs w:val="28"/>
          <w:u w:val="single"/>
        </w:rPr>
        <w:t>NOT</w:t>
      </w:r>
      <w:r>
        <w:rPr>
          <w:rFonts w:ascii="Tahoma" w:hAnsi="Tahoma" w:cs="Tahoma"/>
          <w:sz w:val="28"/>
          <w:szCs w:val="28"/>
        </w:rPr>
        <w:t xml:space="preserve"> allowed in the examination hall.</w:t>
      </w:r>
    </w:p>
    <w:p>
      <w:pPr>
        <w:spacing w:after="0"/>
        <w:rPr>
          <w:rFonts w:ascii="Tahoma" w:hAnsi="Tahoma" w:cs="Tahoma"/>
          <w:sz w:val="24"/>
          <w:szCs w:val="24"/>
        </w:rPr>
      </w:pPr>
    </w:p>
    <w:p>
      <w:pPr>
        <w:spacing w:after="0" w:line="240" w:lineRule="auto"/>
        <w:ind w:left="432"/>
        <w:rPr>
          <w:rFonts w:ascii="Arial Narrow" w:hAnsi="Arial Narrow" w:cs="Tahoma"/>
          <w:b/>
          <w:sz w:val="24"/>
          <w:szCs w:val="28"/>
          <w:u w:val="single"/>
        </w:rPr>
      </w:pPr>
      <w:r>
        <w:rPr>
          <w:rFonts w:ascii="Arial Narrow" w:hAnsi="Arial Narrow" w:cs="Tahoma"/>
          <w:b/>
          <w:sz w:val="24"/>
          <w:szCs w:val="28"/>
          <w:u w:val="single"/>
        </w:rPr>
        <w:br w:type="page"/>
      </w:r>
    </w:p>
    <w:p>
      <w:pPr>
        <w:spacing w:after="0" w:line="240" w:lineRule="auto"/>
        <w:rPr>
          <w:rFonts w:ascii="Arial Narrow" w:hAnsi="Arial Narrow" w:cs="Tahoma"/>
          <w:b/>
          <w:sz w:val="24"/>
          <w:szCs w:val="28"/>
          <w:u w:val="single"/>
        </w:rPr>
      </w:pPr>
      <w:r>
        <w:rPr>
          <w:rFonts w:ascii="Arial Narrow" w:hAnsi="Arial Narrow" w:cs="Tahoma"/>
          <w:b/>
          <w:sz w:val="24"/>
          <w:szCs w:val="28"/>
          <w:u w:val="single"/>
        </w:rPr>
        <w:t>PART ONE: MCQS (MULTIPLE CHOICE QUESTIONS) ANATOMY &amp; PHYSIOLOGY  – 20 MARKS</w:t>
      </w:r>
    </w:p>
    <w:p>
      <w:pPr>
        <w:spacing w:after="0" w:line="240" w:lineRule="auto"/>
        <w:rPr>
          <w:rFonts w:ascii="Tahoma" w:hAnsi="Tahoma" w:cs="Tahoma"/>
          <w:b/>
          <w:sz w:val="24"/>
          <w:szCs w:val="28"/>
          <w:u w:val="single"/>
        </w:rPr>
      </w:pPr>
    </w:p>
    <w:p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Q.1.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The amount of air remaining in the air passages and alveoli at the end of quiet expiration is known as:</w:t>
      </w:r>
    </w:p>
    <w:p>
      <w:pPr>
        <w:pStyle w:val="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7030A0"/>
          <w:sz w:val="24"/>
          <w:szCs w:val="28"/>
        </w:rPr>
      </w:pPr>
      <w:r>
        <w:rPr>
          <w:rFonts w:ascii="Times New Roman" w:hAnsi="Times New Roman"/>
          <w:color w:val="7030A0"/>
          <w:sz w:val="24"/>
          <w:szCs w:val="28"/>
        </w:rPr>
        <w:t>Functional residual capacity.</w:t>
      </w:r>
    </w:p>
    <w:p>
      <w:pPr>
        <w:pStyle w:val="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Residual volume.</w:t>
      </w:r>
    </w:p>
    <w:p>
      <w:pPr>
        <w:pStyle w:val="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Vital capacity.</w:t>
      </w:r>
    </w:p>
    <w:p>
      <w:pPr>
        <w:pStyle w:val="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Tidal volume.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Q.2.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Which of the following provides the site for lymphocytes formation:</w:t>
      </w:r>
    </w:p>
    <w:p>
      <w:pPr>
        <w:pStyle w:val="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Plasma.</w:t>
      </w:r>
    </w:p>
    <w:p>
      <w:pPr>
        <w:pStyle w:val="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Liver.</w:t>
      </w:r>
    </w:p>
    <w:p>
      <w:pPr>
        <w:pStyle w:val="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Lymphocyte system.</w:t>
      </w:r>
    </w:p>
    <w:p>
      <w:pPr>
        <w:pStyle w:val="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7030A0"/>
          <w:sz w:val="24"/>
          <w:szCs w:val="28"/>
        </w:rPr>
      </w:pPr>
      <w:r>
        <w:rPr>
          <w:rFonts w:ascii="Times New Roman" w:hAnsi="Times New Roman"/>
          <w:color w:val="7030A0"/>
          <w:sz w:val="24"/>
          <w:szCs w:val="28"/>
        </w:rPr>
        <w:t>Bone marrow.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Q.3.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Nerves communicate to each other through a connection of:</w:t>
      </w:r>
    </w:p>
    <w:p>
      <w:pPr>
        <w:pStyle w:val="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Synaptic knobs.</w:t>
      </w:r>
    </w:p>
    <w:p>
      <w:pPr>
        <w:pStyle w:val="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7030A0"/>
          <w:sz w:val="24"/>
          <w:szCs w:val="28"/>
        </w:rPr>
      </w:pPr>
      <w:r>
        <w:rPr>
          <w:rFonts w:ascii="Times New Roman" w:hAnsi="Times New Roman"/>
          <w:color w:val="7030A0"/>
          <w:sz w:val="24"/>
          <w:szCs w:val="28"/>
        </w:rPr>
        <w:t>Neuro transmitter.</w:t>
      </w:r>
    </w:p>
    <w:p>
      <w:pPr>
        <w:pStyle w:val="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Connector.</w:t>
      </w:r>
    </w:p>
    <w:p>
      <w:pPr>
        <w:pStyle w:val="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Association neurone.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Q.4.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Which of the following terms do best describe ‘ the study of how the body systems work in order to main life’:</w:t>
      </w:r>
    </w:p>
    <w:p>
      <w:pPr>
        <w:pStyle w:val="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Anatomy.</w:t>
      </w:r>
    </w:p>
    <w:p>
      <w:pPr>
        <w:pStyle w:val="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Feedback mechanism.</w:t>
      </w:r>
    </w:p>
    <w:p>
      <w:pPr>
        <w:pStyle w:val="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7030A0"/>
          <w:sz w:val="24"/>
          <w:szCs w:val="28"/>
        </w:rPr>
      </w:pPr>
      <w:r>
        <w:rPr>
          <w:rFonts w:ascii="Times New Roman" w:hAnsi="Times New Roman"/>
          <w:color w:val="7030A0"/>
          <w:sz w:val="24"/>
          <w:szCs w:val="28"/>
        </w:rPr>
        <w:t>Physiology.</w:t>
      </w:r>
    </w:p>
    <w:p>
      <w:pPr>
        <w:pStyle w:val="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Homeostasis.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Q.5.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Agranulocytes type of leukocytes include:</w:t>
      </w:r>
    </w:p>
    <w:p>
      <w:pPr>
        <w:pStyle w:val="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Eosinophils, basophils.</w:t>
      </w:r>
    </w:p>
    <w:p>
      <w:pPr>
        <w:pStyle w:val="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7030A0"/>
          <w:sz w:val="24"/>
          <w:szCs w:val="28"/>
        </w:rPr>
      </w:pPr>
      <w:r>
        <w:rPr>
          <w:rFonts w:ascii="Times New Roman" w:hAnsi="Times New Roman"/>
          <w:color w:val="7030A0"/>
          <w:sz w:val="24"/>
          <w:szCs w:val="28"/>
        </w:rPr>
        <w:t>Monocytes, lymphocytes.</w:t>
      </w:r>
    </w:p>
    <w:p>
      <w:pPr>
        <w:pStyle w:val="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Monocytes, neutrophils.</w:t>
      </w:r>
    </w:p>
    <w:p>
      <w:pPr>
        <w:pStyle w:val="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Neutrophils, lymphocytes.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Q.6.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The cells’ organelle, involved in the detoxification of some drugs, is known as:</w:t>
      </w:r>
    </w:p>
    <w:p>
      <w:pPr>
        <w:pStyle w:val="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7030A0"/>
          <w:sz w:val="24"/>
          <w:szCs w:val="28"/>
        </w:rPr>
      </w:pPr>
      <w:r>
        <w:rPr>
          <w:rFonts w:ascii="Times New Roman" w:hAnsi="Times New Roman"/>
          <w:color w:val="7030A0"/>
          <w:sz w:val="24"/>
          <w:szCs w:val="28"/>
        </w:rPr>
        <w:t>Endoplasmic reticulum.</w:t>
      </w:r>
    </w:p>
    <w:p>
      <w:pPr>
        <w:pStyle w:val="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Mitochondrial.</w:t>
      </w:r>
    </w:p>
    <w:p>
      <w:pPr>
        <w:pStyle w:val="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Golgi apparatus.</w:t>
      </w:r>
    </w:p>
    <w:p>
      <w:pPr>
        <w:pStyle w:val="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Lysosomes.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Q.7.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The elements are different from one another due to: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>
      <w:pPr>
        <w:pStyle w:val="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Electron configuration.</w:t>
      </w:r>
    </w:p>
    <w:p>
      <w:pPr>
        <w:pStyle w:val="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Isotopes.</w:t>
      </w:r>
    </w:p>
    <w:p>
      <w:pPr>
        <w:pStyle w:val="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7030A0"/>
          <w:sz w:val="24"/>
          <w:szCs w:val="28"/>
        </w:rPr>
      </w:pPr>
      <w:r>
        <w:rPr>
          <w:rFonts w:ascii="Times New Roman" w:hAnsi="Times New Roman"/>
          <w:color w:val="7030A0"/>
          <w:sz w:val="24"/>
          <w:szCs w:val="28"/>
        </w:rPr>
        <w:t>Atomic weight.</w:t>
      </w:r>
    </w:p>
    <w:p>
      <w:pPr>
        <w:pStyle w:val="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Atomic number.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Q.8.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Sacral plexus include: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>
      <w:pPr>
        <w:pStyle w:val="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Median nerve, axillary nerve, radial nerve.</w:t>
      </w:r>
    </w:p>
    <w:p>
      <w:pPr>
        <w:pStyle w:val="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Pudendal nerve, obturator nerve, vulnar nerve.</w:t>
      </w:r>
    </w:p>
    <w:p>
      <w:pPr>
        <w:pStyle w:val="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FFFF00"/>
          <w:sz w:val="24"/>
          <w:szCs w:val="28"/>
        </w:rPr>
      </w:pPr>
      <w:r>
        <w:rPr>
          <w:rFonts w:ascii="Times New Roman" w:hAnsi="Times New Roman"/>
          <w:color w:val="FFFF00"/>
          <w:sz w:val="24"/>
          <w:szCs w:val="28"/>
        </w:rPr>
        <w:t>Sciatic nerve, pudendal nerve, common perontal nerve.</w:t>
      </w:r>
    </w:p>
    <w:p>
      <w:pPr>
        <w:pStyle w:val="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Deep branches, circumflex nerve, phrenic nerve.</w:t>
      </w:r>
    </w:p>
    <w:p>
      <w:pPr>
        <w:spacing w:after="0" w:line="240" w:lineRule="auto"/>
        <w:rPr>
          <w:rFonts w:ascii="Arial Narrow" w:hAnsi="Arial Narrow" w:cs="Tahoma"/>
          <w:b/>
          <w:sz w:val="24"/>
          <w:szCs w:val="28"/>
          <w:u w:val="single"/>
        </w:rPr>
      </w:pPr>
      <w:r>
        <w:rPr>
          <w:rFonts w:ascii="Arial Narrow" w:hAnsi="Arial Narrow" w:cs="Tahoma"/>
          <w:b/>
          <w:sz w:val="24"/>
          <w:szCs w:val="28"/>
          <w:u w:val="single"/>
        </w:rPr>
        <w:t>PART ONE: MCQS (MULTIPLE CHOICE QUESTIONS) ANATOMY &amp; PHYSIOLOGY  – 20 MARKS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Q.9.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A sensory nerve ending of the skin, which is sensitive to deep pressure is called:</w:t>
      </w:r>
    </w:p>
    <w:p>
      <w:pPr>
        <w:pStyle w:val="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Pacinian corpuscle.</w:t>
      </w:r>
    </w:p>
    <w:p>
      <w:pPr>
        <w:pStyle w:val="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Free nerve endings.</w:t>
      </w:r>
    </w:p>
    <w:p>
      <w:pPr>
        <w:pStyle w:val="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92D050"/>
          <w:sz w:val="24"/>
          <w:szCs w:val="28"/>
        </w:rPr>
      </w:pPr>
      <w:r>
        <w:rPr>
          <w:rFonts w:ascii="Times New Roman" w:hAnsi="Times New Roman"/>
          <w:color w:val="92D050"/>
          <w:sz w:val="24"/>
          <w:szCs w:val="28"/>
        </w:rPr>
        <w:t>Cutaneous nerve.</w:t>
      </w:r>
    </w:p>
    <w:p>
      <w:pPr>
        <w:pStyle w:val="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Meissonier’s corpuscle.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Q.10.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The type of the neuroglia that have phagocytic function is known as:</w:t>
      </w:r>
    </w:p>
    <w:p>
      <w:pPr>
        <w:pStyle w:val="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Atrocytes.</w:t>
      </w:r>
    </w:p>
    <w:p>
      <w:pPr>
        <w:pStyle w:val="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8"/>
        </w:rPr>
      </w:pPr>
      <w:r>
        <w:rPr>
          <w:rFonts w:ascii="Times New Roman" w:hAnsi="Times New Roman"/>
          <w:color w:val="FF0000"/>
          <w:sz w:val="24"/>
          <w:szCs w:val="28"/>
        </w:rPr>
        <w:t>Microglia.</w:t>
      </w:r>
    </w:p>
    <w:p>
      <w:pPr>
        <w:pStyle w:val="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Epindymal cell.</w:t>
      </w:r>
    </w:p>
    <w:p>
      <w:pPr>
        <w:pStyle w:val="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Oligodendrocytes.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Q.11.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Muscles of the back include:</w:t>
      </w:r>
    </w:p>
    <w:p>
      <w:pPr>
        <w:pStyle w:val="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Trapezius, iliacus, supinator.</w:t>
      </w:r>
    </w:p>
    <w:p>
      <w:pPr>
        <w:pStyle w:val="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8"/>
        </w:rPr>
      </w:pPr>
      <w:r>
        <w:rPr>
          <w:rFonts w:ascii="Times New Roman" w:hAnsi="Times New Roman"/>
          <w:color w:val="FF0000"/>
          <w:sz w:val="24"/>
          <w:szCs w:val="28"/>
        </w:rPr>
        <w:t>Latisomus, dorsi, psoas, teres major.</w:t>
      </w:r>
    </w:p>
    <w:p>
      <w:pPr>
        <w:pStyle w:val="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Teres major, trapezius, occipito frontalis.</w:t>
      </w:r>
    </w:p>
    <w:p>
      <w:pPr>
        <w:pStyle w:val="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Quadrates lumborum, sacrospinalis, iliacus.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Q.12.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The primary source of erythropoietin is:</w:t>
      </w:r>
    </w:p>
    <w:p>
      <w:pPr>
        <w:pStyle w:val="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Liver.</w:t>
      </w:r>
    </w:p>
    <w:p>
      <w:pPr>
        <w:pStyle w:val="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Lung.</w:t>
      </w:r>
    </w:p>
    <w:p>
      <w:pPr>
        <w:pStyle w:val="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Bone marrow.</w:t>
      </w:r>
    </w:p>
    <w:p>
      <w:pPr>
        <w:pStyle w:val="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8"/>
        </w:rPr>
      </w:pPr>
      <w:r>
        <w:rPr>
          <w:rFonts w:ascii="Times New Roman" w:hAnsi="Times New Roman"/>
          <w:color w:val="FF0000"/>
          <w:sz w:val="24"/>
          <w:szCs w:val="28"/>
        </w:rPr>
        <w:t>Kidney.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Q.13.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Anatomical term, which describe the ear is known as:</w:t>
      </w:r>
    </w:p>
    <w:p>
      <w:pPr>
        <w:pStyle w:val="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Buccal.</w:t>
      </w:r>
    </w:p>
    <w:p>
      <w:pPr>
        <w:pStyle w:val="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Calcaneal.</w:t>
      </w:r>
    </w:p>
    <w:p>
      <w:pPr>
        <w:pStyle w:val="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8"/>
        </w:rPr>
      </w:pPr>
      <w:r>
        <w:rPr>
          <w:rFonts w:ascii="Times New Roman" w:hAnsi="Times New Roman"/>
          <w:color w:val="FF0000"/>
          <w:sz w:val="24"/>
          <w:szCs w:val="28"/>
        </w:rPr>
        <w:t>Otic.</w:t>
      </w:r>
    </w:p>
    <w:p>
      <w:pPr>
        <w:pStyle w:val="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Hallux.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Q.14.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The tissue fluid that bathes all the cells of the body except the outer layers of the skins is referred to:</w:t>
      </w:r>
    </w:p>
    <w:p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8"/>
        </w:rPr>
      </w:pPr>
    </w:p>
    <w:p>
      <w:pPr>
        <w:pStyle w:val="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8"/>
        </w:rPr>
      </w:pPr>
      <w:r>
        <w:rPr>
          <w:rFonts w:ascii="Times New Roman" w:hAnsi="Times New Roman"/>
          <w:color w:val="FF0000"/>
          <w:sz w:val="24"/>
          <w:szCs w:val="28"/>
        </w:rPr>
        <w:t>Intercellular fluid.</w:t>
      </w:r>
    </w:p>
    <w:p>
      <w:pPr>
        <w:pStyle w:val="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Plasma.</w:t>
      </w:r>
    </w:p>
    <w:p>
      <w:pPr>
        <w:pStyle w:val="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Intra cellular fluid.</w:t>
      </w:r>
    </w:p>
    <w:p>
      <w:pPr>
        <w:pStyle w:val="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Extra cellular fluid.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Q.15.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Peptide hormones include:</w:t>
      </w:r>
    </w:p>
    <w:p>
      <w:pPr>
        <w:pStyle w:val="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8"/>
        </w:rPr>
      </w:pPr>
      <w:r>
        <w:rPr>
          <w:rFonts w:ascii="Times New Roman" w:hAnsi="Times New Roman"/>
          <w:color w:val="FF0000"/>
          <w:sz w:val="24"/>
          <w:szCs w:val="28"/>
        </w:rPr>
        <w:t>Adrenaline, insulin, glucogon.</w:t>
      </w:r>
    </w:p>
    <w:p>
      <w:pPr>
        <w:pStyle w:val="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Adrenaline, glucocorticoid, thryroxine.</w:t>
      </w:r>
    </w:p>
    <w:p>
      <w:pPr>
        <w:pStyle w:val="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Thyroxine, glucogon, insulin.</w:t>
      </w:r>
    </w:p>
    <w:p>
      <w:pPr>
        <w:pStyle w:val="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Mineralocorticoid, steroids, noradrenaline.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Q.16.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Which of the following bone cells are involved in the reabsorption of bone to maintain the optimum shape:</w:t>
      </w:r>
    </w:p>
    <w:p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8"/>
        </w:rPr>
      </w:pPr>
    </w:p>
    <w:p>
      <w:pPr>
        <w:pStyle w:val="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Chondrocytes.</w:t>
      </w:r>
    </w:p>
    <w:p>
      <w:pPr>
        <w:pStyle w:val="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Oesteoblast.</w:t>
      </w:r>
    </w:p>
    <w:p>
      <w:pPr>
        <w:pStyle w:val="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8"/>
        </w:rPr>
      </w:pPr>
      <w:r>
        <w:rPr>
          <w:rFonts w:ascii="Times New Roman" w:hAnsi="Times New Roman"/>
          <w:color w:val="FF0000"/>
          <w:sz w:val="24"/>
          <w:szCs w:val="28"/>
        </w:rPr>
        <w:t>Oesteo clasts.</w:t>
      </w:r>
    </w:p>
    <w:p>
      <w:pPr>
        <w:pStyle w:val="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Oesteocytes.</w:t>
      </w:r>
    </w:p>
    <w:p>
      <w:pPr>
        <w:spacing w:after="0" w:line="240" w:lineRule="auto"/>
        <w:rPr>
          <w:rFonts w:ascii="Arial Narrow" w:hAnsi="Arial Narrow" w:cs="Tahoma"/>
          <w:b/>
          <w:sz w:val="24"/>
          <w:szCs w:val="28"/>
          <w:u w:val="single"/>
        </w:rPr>
      </w:pPr>
      <w:r>
        <w:rPr>
          <w:rFonts w:ascii="Arial Narrow" w:hAnsi="Arial Narrow" w:cs="Tahoma"/>
          <w:b/>
          <w:sz w:val="24"/>
          <w:szCs w:val="28"/>
          <w:u w:val="single"/>
        </w:rPr>
        <w:t>PART ONE: MCQS (MULTIPLE CHOICE QUESTIONS) ANATOMY &amp; PHYSIOLOGY  – 20 MARKS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Q.17.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The abduction movement at the synovial joints is best defined as:</w:t>
      </w:r>
    </w:p>
    <w:p>
      <w:pPr>
        <w:pStyle w:val="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Turning the sole of the foot inwards.</w:t>
      </w:r>
    </w:p>
    <w:p>
      <w:pPr>
        <w:pStyle w:val="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Movement round the long axis of above.</w:t>
      </w:r>
    </w:p>
    <w:p>
      <w:pPr>
        <w:pStyle w:val="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Straightening or bending backward.</w:t>
      </w:r>
    </w:p>
    <w:p>
      <w:pPr>
        <w:pStyle w:val="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8"/>
        </w:rPr>
      </w:pPr>
      <w:r>
        <w:rPr>
          <w:rFonts w:ascii="Times New Roman" w:hAnsi="Times New Roman"/>
          <w:color w:val="FF0000"/>
          <w:sz w:val="24"/>
          <w:szCs w:val="28"/>
        </w:rPr>
        <w:t>Movement away from the midline of the body.</w:t>
      </w:r>
    </w:p>
    <w:p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Q.18.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The appendicular skeleton, include:</w:t>
      </w:r>
    </w:p>
    <w:p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>
      <w:pPr>
        <w:pStyle w:val="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Parietal bones, nasal bones, coccyx, sternum.</w:t>
      </w:r>
    </w:p>
    <w:p>
      <w:pPr>
        <w:pStyle w:val="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Ribs, intervertebral foramina, tibia, metatarsal.</w:t>
      </w:r>
    </w:p>
    <w:p>
      <w:pPr>
        <w:pStyle w:val="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Clavicle, innominate bones, femur, metacarpal bones.</w:t>
      </w:r>
    </w:p>
    <w:p>
      <w:pPr>
        <w:pStyle w:val="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Vomer, sacrum, scapula, humerus.</w:t>
      </w:r>
    </w:p>
    <w:p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Q.19.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Accessory muscles, involved in forced expiration include:</w:t>
      </w:r>
    </w:p>
    <w:p>
      <w:pPr>
        <w:pStyle w:val="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Scalene muscles, sternocleido mastoid muscles.</w:t>
      </w:r>
    </w:p>
    <w:p>
      <w:pPr>
        <w:pStyle w:val="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8"/>
        </w:rPr>
      </w:pPr>
      <w:r>
        <w:rPr>
          <w:rFonts w:ascii="Times New Roman" w:hAnsi="Times New Roman"/>
          <w:color w:val="FF0000"/>
          <w:sz w:val="24"/>
          <w:szCs w:val="28"/>
        </w:rPr>
        <w:t>Abdominal muscles, internal intercostals muscles.</w:t>
      </w:r>
    </w:p>
    <w:p>
      <w:pPr>
        <w:pStyle w:val="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Abdominal muscles, external intercostals muscles.</w:t>
      </w:r>
    </w:p>
    <w:p>
      <w:pPr>
        <w:pStyle w:val="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Sternocleidomastoid muscles, diaphragm.</w:t>
      </w:r>
    </w:p>
    <w:p>
      <w:pPr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Q.20.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Appendix occupies a region of the abdominal:</w:t>
      </w:r>
    </w:p>
    <w:p>
      <w:pPr>
        <w:pStyle w:val="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Left lumbar region.</w:t>
      </w:r>
    </w:p>
    <w:p>
      <w:pPr>
        <w:pStyle w:val="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Left iliac fossa.</w:t>
      </w:r>
    </w:p>
    <w:p>
      <w:pPr>
        <w:pStyle w:val="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Right lumbar region.</w:t>
      </w:r>
    </w:p>
    <w:p>
      <w:pPr>
        <w:pStyle w:val="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8"/>
        </w:rPr>
      </w:pPr>
      <w:r>
        <w:rPr>
          <w:rFonts w:ascii="Times New Roman" w:hAnsi="Times New Roman"/>
          <w:color w:val="FF0000"/>
          <w:sz w:val="24"/>
          <w:szCs w:val="28"/>
        </w:rPr>
        <w:t>Right iliac fossa.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>
      <w:pPr>
        <w:spacing w:after="0" w:line="240" w:lineRule="auto"/>
        <w:rPr>
          <w:rFonts w:ascii="Arial Narrow" w:hAnsi="Arial Narrow" w:cs="Tahoma"/>
          <w:b/>
          <w:sz w:val="24"/>
          <w:szCs w:val="28"/>
          <w:u w:val="single"/>
        </w:rPr>
      </w:pPr>
      <w:r>
        <w:rPr>
          <w:rFonts w:ascii="Arial Narrow" w:hAnsi="Arial Narrow" w:cs="Tahoma"/>
          <w:b/>
          <w:sz w:val="24"/>
          <w:szCs w:val="28"/>
          <w:u w:val="single"/>
        </w:rPr>
        <w:t>PART TWO: SHORT ANSWER QUESTIONS ANATOMY &amp; PHYSIOLOGY – 40 MARKS</w:t>
      </w:r>
    </w:p>
    <w:p>
      <w:pPr>
        <w:spacing w:after="0" w:line="360" w:lineRule="auto"/>
        <w:rPr>
          <w:rFonts w:ascii="Times New Roman" w:hAnsi="Times New Roman"/>
          <w:sz w:val="10"/>
          <w:szCs w:val="24"/>
        </w:rPr>
      </w:pP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Q.1.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Outline two (2) complications of fractures.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 marks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Outline five (5) main functions of the skin.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 marks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Explain the selective reabsorption process involved in the urine formation.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 marks</w:t>
      </w:r>
    </w:p>
    <w:p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Q.4.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In intestinal phase of gastric juice secretion there is slow down secretion of gastric </w:t>
      </w:r>
    </w:p>
    <w:p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juice and a thorough mixture of bile.</w:t>
      </w:r>
    </w:p>
    <w:p>
      <w:pPr>
        <w:pStyle w:val="6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Draw a well labelled diagram showing direction of the flow of bile from the </w:t>
      </w:r>
    </w:p>
    <w:p>
      <w:pPr>
        <w:pStyle w:val="6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liver to the duodenum.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 marks</w:t>
      </w:r>
    </w:p>
    <w:p>
      <w:pPr>
        <w:pStyle w:val="6"/>
        <w:numPr>
          <w:ilvl w:val="0"/>
          <w:numId w:val="2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four (4) functions of the gastric juice.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 marks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Q.5.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Explain the process of internal respiration.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8 marks 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Q.6.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Outline four (4) functions of the spleen.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 marks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Q.7.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Explain the coagulation process in haemostasis.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6 marks </w:t>
      </w:r>
    </w:p>
    <w:p>
      <w:pPr>
        <w:spacing w:after="0" w:line="240" w:lineRule="auto"/>
        <w:rPr>
          <w:rFonts w:ascii="Arial Narrow" w:hAnsi="Arial Narrow" w:cs="Tahoma"/>
          <w:b/>
          <w:sz w:val="14"/>
          <w:szCs w:val="28"/>
          <w:u w:val="single"/>
        </w:rPr>
      </w:pPr>
    </w:p>
    <w:p>
      <w:pPr>
        <w:spacing w:after="0" w:line="240" w:lineRule="auto"/>
        <w:rPr>
          <w:rFonts w:ascii="Arial Narrow" w:hAnsi="Arial Narrow" w:cs="Tahoma"/>
          <w:b/>
          <w:sz w:val="24"/>
          <w:szCs w:val="28"/>
          <w:u w:val="single"/>
        </w:rPr>
      </w:pPr>
      <w:r>
        <w:rPr>
          <w:rFonts w:ascii="Arial Narrow" w:hAnsi="Arial Narrow" w:cs="Tahoma"/>
          <w:b/>
          <w:sz w:val="24"/>
          <w:szCs w:val="28"/>
          <w:u w:val="single"/>
        </w:rPr>
        <w:t>PART THREE: LONG ANSWER QUESTIONS (ESSAYS) ANATOMY &amp; PHYSIOLOGY  – 38 MARKS</w:t>
      </w:r>
    </w:p>
    <w:p>
      <w:pPr>
        <w:spacing w:after="0" w:line="240" w:lineRule="auto"/>
        <w:ind w:left="720" w:hanging="720"/>
        <w:rPr>
          <w:rFonts w:ascii="Times New Roman" w:hAnsi="Times New Roman" w:cs="Times New Roman"/>
          <w:sz w:val="14"/>
          <w:szCs w:val="28"/>
        </w:rPr>
      </w:pPr>
    </w:p>
    <w:p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Q.1.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The nervous system of neuro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nes, which conduct impulses and are supported by unique connective tissue cells.</w:t>
      </w:r>
    </w:p>
    <w:p>
      <w:pPr>
        <w:pStyle w:val="6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Describe the nerve impulse (action potential)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14 marks</w:t>
      </w:r>
    </w:p>
    <w:p>
      <w:pPr>
        <w:pStyle w:val="6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Draw a well labelled diagram of the structure of myelinated neurone.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5 marks</w:t>
      </w:r>
    </w:p>
    <w:p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Q.2.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The ear is an organ of hearing and is also involved in balance.</w:t>
      </w:r>
    </w:p>
    <w:p>
      <w:pPr>
        <w:pStyle w:val="6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Draw a well labelled diagram showing parts of the ear.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6 marks</w:t>
      </w:r>
    </w:p>
    <w:p>
      <w:pPr>
        <w:pStyle w:val="6"/>
        <w:numPr>
          <w:ilvl w:val="0"/>
          <w:numId w:val="23"/>
        </w:numPr>
        <w:spacing w:after="0" w:line="240" w:lineRule="auto"/>
      </w:pPr>
      <w:r>
        <w:rPr>
          <w:rFonts w:ascii="Times New Roman" w:hAnsi="Times New Roman"/>
          <w:sz w:val="24"/>
          <w:szCs w:val="28"/>
        </w:rPr>
        <w:t>Describe the physiology of hearing.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 xml:space="preserve">13 marks </w:t>
      </w:r>
    </w:p>
    <w:sectPr>
      <w:headerReference r:id="rId3" w:type="default"/>
      <w:footerReference r:id="rId4" w:type="default"/>
      <w:pgSz w:w="11906" w:h="16838"/>
      <w:pgMar w:top="709" w:right="849" w:bottom="993" w:left="1440" w:header="426" w:footer="27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86"/>
    <w:family w:val="swiss"/>
    <w:pitch w:val="default"/>
    <w:sig w:usb0="A10006FF" w:usb1="4000205B" w:usb2="00000010" w:usb3="00000000" w:csb0="2000019F" w:csb1="00000000"/>
  </w:font>
  <w:font w:name="Verdana">
    <w:panose1 w:val="020B0604030504040204"/>
    <w:charset w:val="86"/>
    <w:family w:val="auto"/>
    <w:pitch w:val="default"/>
    <w:sig w:usb0="A10006FF" w:usb1="4000205B" w:usb2="00000010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8035356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b/>
      </w:rPr>
    </w:pPr>
    <w:r>
      <w:rPr>
        <w:b/>
      </w:rPr>
      <w:t>KMTC/QP-07/TIS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673"/>
    <w:multiLevelType w:val="multilevel"/>
    <w:tmpl w:val="01610673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293CC7"/>
    <w:multiLevelType w:val="multilevel"/>
    <w:tmpl w:val="08293CC7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FE010D"/>
    <w:multiLevelType w:val="multilevel"/>
    <w:tmpl w:val="09FE010D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D6E23"/>
    <w:multiLevelType w:val="multilevel"/>
    <w:tmpl w:val="0ADD6E23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476621"/>
    <w:multiLevelType w:val="multilevel"/>
    <w:tmpl w:val="12476621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15076"/>
    <w:multiLevelType w:val="multilevel"/>
    <w:tmpl w:val="13E15076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9D1247"/>
    <w:multiLevelType w:val="multilevel"/>
    <w:tmpl w:val="1E9D1247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CC243E"/>
    <w:multiLevelType w:val="multilevel"/>
    <w:tmpl w:val="22CC243E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D75AC1"/>
    <w:multiLevelType w:val="multilevel"/>
    <w:tmpl w:val="2DD75AC1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C36175"/>
    <w:multiLevelType w:val="multilevel"/>
    <w:tmpl w:val="34C36175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484BCE"/>
    <w:multiLevelType w:val="multilevel"/>
    <w:tmpl w:val="3C484BCE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DC1285"/>
    <w:multiLevelType w:val="multilevel"/>
    <w:tmpl w:val="3FDC1285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2013EB"/>
    <w:multiLevelType w:val="multilevel"/>
    <w:tmpl w:val="452013EB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AC1738"/>
    <w:multiLevelType w:val="multilevel"/>
    <w:tmpl w:val="45AC1738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5F5572"/>
    <w:multiLevelType w:val="multilevel"/>
    <w:tmpl w:val="4A5F5572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727C5B"/>
    <w:multiLevelType w:val="multilevel"/>
    <w:tmpl w:val="4C727C5B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8C0C0F"/>
    <w:multiLevelType w:val="multilevel"/>
    <w:tmpl w:val="528C0C0F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2D52EC"/>
    <w:multiLevelType w:val="multilevel"/>
    <w:tmpl w:val="592D52EC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E23595"/>
    <w:multiLevelType w:val="multilevel"/>
    <w:tmpl w:val="5BE23595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814B93"/>
    <w:multiLevelType w:val="multilevel"/>
    <w:tmpl w:val="61814B93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AE0F5F"/>
    <w:multiLevelType w:val="multilevel"/>
    <w:tmpl w:val="61AE0F5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EB2B58"/>
    <w:multiLevelType w:val="multilevel"/>
    <w:tmpl w:val="62EB2B58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7375B2"/>
    <w:multiLevelType w:val="multilevel"/>
    <w:tmpl w:val="6B7375B2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2D4E71"/>
    <w:multiLevelType w:val="multilevel"/>
    <w:tmpl w:val="7B2D4E71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4"/>
  </w:num>
  <w:num w:numId="3">
    <w:abstractNumId w:val="3"/>
  </w:num>
  <w:num w:numId="4">
    <w:abstractNumId w:val="2"/>
  </w:num>
  <w:num w:numId="5">
    <w:abstractNumId w:val="16"/>
  </w:num>
  <w:num w:numId="6">
    <w:abstractNumId w:val="11"/>
  </w:num>
  <w:num w:numId="7">
    <w:abstractNumId w:val="14"/>
  </w:num>
  <w:num w:numId="8">
    <w:abstractNumId w:val="17"/>
  </w:num>
  <w:num w:numId="9">
    <w:abstractNumId w:val="19"/>
  </w:num>
  <w:num w:numId="10">
    <w:abstractNumId w:val="22"/>
  </w:num>
  <w:num w:numId="11">
    <w:abstractNumId w:val="23"/>
  </w:num>
  <w:num w:numId="12">
    <w:abstractNumId w:val="10"/>
  </w:num>
  <w:num w:numId="13">
    <w:abstractNumId w:val="8"/>
  </w:num>
  <w:num w:numId="14">
    <w:abstractNumId w:val="1"/>
  </w:num>
  <w:num w:numId="15">
    <w:abstractNumId w:val="21"/>
  </w:num>
  <w:num w:numId="16">
    <w:abstractNumId w:val="12"/>
  </w:num>
  <w:num w:numId="17">
    <w:abstractNumId w:val="15"/>
  </w:num>
  <w:num w:numId="18">
    <w:abstractNumId w:val="9"/>
  </w:num>
  <w:num w:numId="19">
    <w:abstractNumId w:val="5"/>
  </w:num>
  <w:num w:numId="20">
    <w:abstractNumId w:val="0"/>
  </w:num>
  <w:num w:numId="21">
    <w:abstractNumId w:val="7"/>
  </w:num>
  <w:num w:numId="22">
    <w:abstractNumId w:val="13"/>
  </w:num>
  <w:num w:numId="23">
    <w:abstractNumId w:val="1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066AF"/>
    <w:rsid w:val="00052D36"/>
    <w:rsid w:val="002A5463"/>
    <w:rsid w:val="007A6E26"/>
    <w:rsid w:val="00837AD8"/>
    <w:rsid w:val="009066AF"/>
    <w:rsid w:val="00CA0E9C"/>
    <w:rsid w:val="00D67079"/>
    <w:rsid w:val="2E1F09DD"/>
    <w:rsid w:val="584776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List Paragraph"/>
    <w:basedOn w:val="1"/>
    <w:qFormat/>
    <w:uiPriority w:val="34"/>
    <w:pPr>
      <w:ind w:left="720"/>
      <w:contextualSpacing/>
    </w:pPr>
    <w:rPr>
      <w:rFonts w:eastAsia="Times New Roman" w:cs="Times New Roman"/>
    </w:rPr>
  </w:style>
  <w:style w:type="character" w:customStyle="1" w:styleId="7">
    <w:name w:val="Header Char"/>
    <w:basedOn w:val="4"/>
    <w:link w:val="3"/>
    <w:uiPriority w:val="99"/>
    <w:rPr>
      <w:sz w:val="22"/>
      <w:lang w:val="en-GB"/>
    </w:rPr>
  </w:style>
  <w:style w:type="character" w:customStyle="1" w:styleId="8">
    <w:name w:val="Footer Char"/>
    <w:basedOn w:val="4"/>
    <w:link w:val="2"/>
    <w:uiPriority w:val="99"/>
    <w:rPr>
      <w:sz w:val="2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799</Words>
  <Characters>4558</Characters>
  <Lines>37</Lines>
  <Paragraphs>10</Paragraphs>
  <TotalTime>28</TotalTime>
  <ScaleCrop>false</ScaleCrop>
  <LinksUpToDate>false</LinksUpToDate>
  <CharactersWithSpaces>5347</CharactersWithSpaces>
  <Application>WPS Office_11.2.0.8339_F1E327BC-269C-435d-A152-05C5408002CA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2014-03-12T12:01:00Z</dcterms:created>
  <dc:creator>jkuat</dc:creator>
  <cp:lastModifiedBy>Amon</cp:lastModifiedBy>
  <cp:lastPrinted>2014-03-12T12:03:00Z</cp:lastPrinted>
  <dcterms:modified xsi:type="dcterms:W3CDTF">2019-09-16T19:45:42Z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2057-11.2.0.8339</vt:lpwstr>
  </property>
</Properties>
</file>