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MIDWIFERY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13/9/2013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 ..................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6"/>
        <w:spacing w:after="0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2 (SHORT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be done on a separate sheet of paper.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be done on a separate sheet of paper.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hd w:val="clear" w:fill="FF0000"/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MIDWIFERY  – 20 MARKS</w:t>
      </w:r>
    </w:p>
    <w:p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Which anatomical variation of the placenta has the cord inserted into the membranes: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Circumvallate.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Succentiariate.</w:t>
      </w:r>
    </w:p>
    <w:p>
      <w:pPr>
        <w:pStyle w:val="6"/>
        <w:numPr>
          <w:ilvl w:val="0"/>
          <w:numId w:val="2"/>
        </w:numPr>
        <w:shd w:val="clear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Battle done.</w:t>
      </w:r>
    </w:p>
    <w:p>
      <w:pPr>
        <w:pStyle w:val="6"/>
        <w:numPr>
          <w:ilvl w:val="0"/>
          <w:numId w:val="2"/>
        </w:numPr>
        <w:shd w:val="clear" w:fill="FF0000"/>
        <w:spacing w:after="0" w:line="240" w:lineRule="auto"/>
        <w:jc w:val="both"/>
        <w:rPr>
          <w:rFonts w:ascii="Times New Roman" w:hAnsi="Times New Roman"/>
          <w:b/>
          <w:bCs/>
          <w:color w:val="0000FF"/>
          <w:sz w:val="24"/>
          <w:szCs w:val="28"/>
        </w:rPr>
      </w:pPr>
      <w:r>
        <w:rPr>
          <w:rFonts w:ascii="Times New Roman" w:hAnsi="Times New Roman"/>
          <w:b/>
          <w:bCs/>
          <w:color w:val="0000FF"/>
          <w:sz w:val="24"/>
          <w:szCs w:val="28"/>
        </w:rPr>
        <w:t>Valamentous.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relationship between the long axis of the fetus and long axis of uterus is referred to as: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Attitude.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Flexion.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  <w:highlight w:val="red"/>
        </w:rPr>
      </w:pPr>
      <w:r>
        <w:rPr>
          <w:rFonts w:ascii="Times New Roman" w:hAnsi="Times New Roman"/>
          <w:color w:val="000000" w:themeColor="text1"/>
          <w:sz w:val="24"/>
          <w:szCs w:val="28"/>
          <w:highlight w:val="red"/>
        </w:rPr>
        <w:t>Lie.</w:t>
      </w:r>
    </w:p>
    <w:p>
      <w:pPr>
        <w:pStyle w:val="6"/>
        <w:numPr>
          <w:ilvl w:val="0"/>
          <w:numId w:val="3"/>
        </w:numPr>
        <w:shd w:val="clear" w:fill="FF000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>
        <w:rPr>
          <w:rFonts w:ascii="Times New Roman" w:hAnsi="Times New Roman"/>
          <w:color w:val="000000" w:themeColor="text1"/>
          <w:sz w:val="24"/>
          <w:szCs w:val="28"/>
        </w:rPr>
        <w:t>Presentation.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hd w:val="clear" w:fill="D99594" w:themeFill="accent2" w:themeFillTint="99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Which uterine support is also referred to as the cardinal ligaments: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Transverse cervical ligaments.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Uterosacral ligament.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Broad ligament.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Round ligament.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In fetal circulation, the temporary structure connecting the right atrium to the left atrium is known as: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Hypogastric arteries.</w:t>
      </w:r>
    </w:p>
    <w:p>
      <w:pPr>
        <w:pStyle w:val="6"/>
        <w:numPr>
          <w:ilvl w:val="0"/>
          <w:numId w:val="5"/>
        </w:numPr>
        <w:shd w:val="clear" w:fill="FF000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Foremen ovale.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Ductus arteriosus.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Ductus venosus.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Which suture separates the occipital bone from the two parietal bones: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Coronal.</w:t>
      </w:r>
    </w:p>
    <w:p>
      <w:pPr>
        <w:pStyle w:val="6"/>
        <w:numPr>
          <w:ilvl w:val="0"/>
          <w:numId w:val="6"/>
        </w:numPr>
        <w:shd w:val="clear" w:fill="FF000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Sagittal.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Lamboidal.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Frontal.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bluish violet discouration of the vagina walls in pregnancy is referred as: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Osrander’s sign.</w:t>
      </w: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Goodells sign.</w:t>
      </w: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Hegars sign.</w:t>
      </w:r>
    </w:p>
    <w:p>
      <w:pPr>
        <w:pStyle w:val="6"/>
        <w:numPr>
          <w:ilvl w:val="0"/>
          <w:numId w:val="7"/>
        </w:numPr>
        <w:shd w:val="clear" w:fill="FF000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Chadwick’s sign.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In pregnancy, the painless uterine contractions are known as: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Quickening.</w:t>
      </w:r>
    </w:p>
    <w:p>
      <w:pPr>
        <w:pStyle w:val="6"/>
        <w:numPr>
          <w:ilvl w:val="0"/>
          <w:numId w:val="8"/>
        </w:numPr>
        <w:shd w:val="clear" w:fill="FF000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Hicks.</w:t>
      </w: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Tightening.</w:t>
      </w: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Tightening 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MIDWIFERY  – 20 MARKS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In mechanism of normal labour which movement occurs when the largest transverse diameter of the fetal skull is born:-</w:t>
      </w: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  <w:highlight w:val="red"/>
        </w:rPr>
        <w:t>Crowning</w:t>
      </w:r>
      <w:r>
        <w:rPr>
          <w:rFonts w:ascii="Times New Roman" w:hAnsi="Times New Roman"/>
          <w:sz w:val="24"/>
          <w:szCs w:val="28"/>
        </w:rPr>
        <w:t xml:space="preserve"> </w:t>
      </w: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Restitution </w:t>
      </w: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Descent</w:t>
      </w: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External rotation of head.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In physiology of peurperium, what is the process of auto digestion of dead tissues: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Involution 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Ischaemia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  <w:highlight w:val="red"/>
        </w:rPr>
      </w:pPr>
      <w:r>
        <w:rPr>
          <w:rFonts w:ascii="Times New Roman" w:hAnsi="Times New Roman"/>
          <w:sz w:val="24"/>
          <w:szCs w:val="28"/>
          <w:highlight w:val="red"/>
        </w:rPr>
        <w:t>Autolysis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Sub involution </w:t>
      </w:r>
    </w:p>
    <w:p>
      <w:pPr>
        <w:pStyle w:val="6"/>
        <w:spacing w:after="0" w:line="240" w:lineRule="auto"/>
        <w:ind w:left="990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outer layer of the blastocyst which has nucleated protoplasm capable of breaking down the decidua is referred to us:-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Cytonophoblast 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Blastocale 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Mesoderm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  <w:highlight w:val="red"/>
        </w:rPr>
      </w:pPr>
      <w:r>
        <w:rPr>
          <w:rFonts w:ascii="Times New Roman" w:hAnsi="Times New Roman"/>
          <w:sz w:val="24"/>
          <w:szCs w:val="28"/>
          <w:highlight w:val="red"/>
        </w:rPr>
        <w:t xml:space="preserve">Syncinotophoblast </w:t>
      </w:r>
    </w:p>
    <w:p>
      <w:pPr>
        <w:pStyle w:val="6"/>
        <w:spacing w:after="0" w:line="240" w:lineRule="auto"/>
        <w:ind w:left="1080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Q.11.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In fetal development the testis descend into the scrotum at between:</w:t>
      </w:r>
    </w:p>
    <w:p>
      <w:pPr>
        <w:pStyle w:val="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24 weeks – 28 weeks </w:t>
      </w:r>
    </w:p>
    <w:p>
      <w:pPr>
        <w:pStyle w:val="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  <w:highlight w:val="red"/>
        </w:rPr>
      </w:pPr>
      <w:r>
        <w:rPr>
          <w:rFonts w:ascii="Times New Roman" w:hAnsi="Times New Roman"/>
          <w:sz w:val="24"/>
          <w:szCs w:val="28"/>
          <w:highlight w:val="red"/>
        </w:rPr>
        <w:t xml:space="preserve">28 weeks – 32 weeks </w:t>
      </w:r>
    </w:p>
    <w:p>
      <w:pPr>
        <w:pStyle w:val="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32 weeks – 36 weeks </w:t>
      </w:r>
    </w:p>
    <w:p>
      <w:pPr>
        <w:pStyle w:val="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20 weeks – 24 weeks</w:t>
      </w:r>
    </w:p>
    <w:p>
      <w:pPr>
        <w:pStyle w:val="6"/>
        <w:spacing w:after="0" w:line="240" w:lineRule="auto"/>
        <w:ind w:left="117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Q.12.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Which stage of the following is not a positi</w:t>
      </w:r>
      <w:r>
        <w:rPr>
          <w:rFonts w:ascii="Times New Roman" w:hAnsi="Times New Roman"/>
          <w:sz w:val="24"/>
          <w:szCs w:val="28"/>
          <w:lang w:val="en-GB"/>
        </w:rPr>
        <w:t>ve</w:t>
      </w:r>
      <w:r>
        <w:rPr>
          <w:rFonts w:ascii="Times New Roman" w:hAnsi="Times New Roman"/>
          <w:sz w:val="24"/>
          <w:szCs w:val="28"/>
        </w:rPr>
        <w:t xml:space="preserve"> sign of pregnancy:.</w:t>
      </w:r>
    </w:p>
    <w:p>
      <w:pPr>
        <w:pStyle w:val="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Visualization of fetal pulsation on ultrasound.</w:t>
      </w:r>
    </w:p>
    <w:p>
      <w:pPr>
        <w:pStyle w:val="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Palpation of fetal movement.</w:t>
      </w:r>
    </w:p>
    <w:p>
      <w:pPr>
        <w:pStyle w:val="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  <w:highlight w:val="red"/>
        </w:rPr>
      </w:pPr>
      <w:r>
        <w:rPr>
          <w:rFonts w:ascii="Times New Roman" w:hAnsi="Times New Roman"/>
          <w:sz w:val="24"/>
          <w:szCs w:val="28"/>
          <w:highlight w:val="red"/>
        </w:rPr>
        <w:t xml:space="preserve">Presence of human chorionic gonedohophic hormone in urine </w:t>
      </w:r>
    </w:p>
    <w:p>
      <w:pPr>
        <w:pStyle w:val="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Palpation of fetal parts.</w:t>
      </w:r>
    </w:p>
    <w:p>
      <w:pPr>
        <w:pStyle w:val="6"/>
        <w:spacing w:after="0" w:line="240" w:lineRule="auto"/>
        <w:ind w:left="1170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Q.13.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What is the size in measurement of the uterus at term:-</w:t>
      </w:r>
    </w:p>
    <w:p>
      <w:pPr>
        <w:pStyle w:val="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  <w:highlight w:val="red"/>
        </w:rPr>
      </w:pPr>
      <w:r>
        <w:rPr>
          <w:rFonts w:ascii="Times New Roman" w:hAnsi="Times New Roman"/>
          <w:sz w:val="24"/>
          <w:szCs w:val="28"/>
          <w:highlight w:val="red"/>
        </w:rPr>
        <w:t xml:space="preserve">30cm x 23cm x 20cm </w:t>
      </w:r>
    </w:p>
    <w:p>
      <w:pPr>
        <w:pStyle w:val="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15cm x 12cm x 7cm</w:t>
      </w:r>
    </w:p>
    <w:p>
      <w:pPr>
        <w:pStyle w:val="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7.5cm x 5cm x 2.5cm</w:t>
      </w:r>
    </w:p>
    <w:p>
      <w:pPr>
        <w:pStyle w:val="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20cm x 30cm x 23cm</w:t>
      </w:r>
    </w:p>
    <w:p>
      <w:pPr>
        <w:pStyle w:val="6"/>
        <w:spacing w:after="0" w:line="240" w:lineRule="auto"/>
        <w:ind w:left="1440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Q.14.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Which region of the fetal skull is bounded by the anterior fontanella two  parieral eminencies and the posterior fontanelle:</w:t>
      </w:r>
    </w:p>
    <w:p>
      <w:pPr>
        <w:pStyle w:val="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Occiput</w:t>
      </w:r>
    </w:p>
    <w:p>
      <w:pPr>
        <w:pStyle w:val="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  <w:highlight w:val="red"/>
        </w:rPr>
      </w:pPr>
      <w:r>
        <w:rPr>
          <w:rFonts w:ascii="Times New Roman" w:hAnsi="Times New Roman"/>
          <w:sz w:val="24"/>
          <w:szCs w:val="28"/>
          <w:highlight w:val="red"/>
        </w:rPr>
        <w:t>Ver</w:t>
      </w:r>
      <w:r>
        <w:rPr>
          <w:rFonts w:ascii="Times New Roman" w:hAnsi="Times New Roman"/>
          <w:sz w:val="24"/>
          <w:szCs w:val="28"/>
          <w:highlight w:val="red"/>
          <w:lang w:val="en-GB"/>
        </w:rPr>
        <w:t>te</w:t>
      </w:r>
      <w:r>
        <w:rPr>
          <w:rFonts w:ascii="Times New Roman" w:hAnsi="Times New Roman"/>
          <w:sz w:val="24"/>
          <w:szCs w:val="28"/>
          <w:highlight w:val="red"/>
        </w:rPr>
        <w:t>x</w:t>
      </w:r>
    </w:p>
    <w:p>
      <w:pPr>
        <w:pStyle w:val="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Sincuput</w:t>
      </w:r>
    </w:p>
    <w:p>
      <w:pPr>
        <w:pStyle w:val="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Forehead</w:t>
      </w:r>
    </w:p>
    <w:p>
      <w:pPr>
        <w:pStyle w:val="6"/>
        <w:spacing w:after="0" w:line="240" w:lineRule="auto"/>
        <w:ind w:left="1440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Q.15.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Which of the following structures bound the uterus anterior:</w:t>
      </w:r>
    </w:p>
    <w:p>
      <w:pPr>
        <w:pStyle w:val="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Recto uterine pouch and rectum.</w:t>
      </w:r>
    </w:p>
    <w:p>
      <w:pPr>
        <w:pStyle w:val="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Utero vesical pouch and rectum </w:t>
      </w:r>
    </w:p>
    <w:p>
      <w:pPr>
        <w:pStyle w:val="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Recto vesical pouch and bladder </w:t>
      </w:r>
    </w:p>
    <w:p>
      <w:pPr>
        <w:pStyle w:val="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  <w:highlight w:val="red"/>
        </w:rPr>
        <w:t>Utero vesical pouch and bladder</w:t>
      </w:r>
      <w:r>
        <w:rPr>
          <w:rFonts w:ascii="Times New Roman" w:hAnsi="Times New Roman"/>
          <w:sz w:val="24"/>
          <w:szCs w:val="28"/>
        </w:rPr>
        <w:t xml:space="preserve"> </w:t>
      </w:r>
    </w:p>
    <w:p>
      <w:pPr>
        <w:pStyle w:val="6"/>
        <w:spacing w:after="0" w:line="240" w:lineRule="auto"/>
        <w:ind w:left="1440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MIDWIFERY  – 20 MARKS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Q.16.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What is the risk rate of mother to child transmission of HIV during pregnancy:</w:t>
      </w:r>
    </w:p>
    <w:p>
      <w:pPr>
        <w:pStyle w:val="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10% - 20%</w:t>
      </w:r>
    </w:p>
    <w:p>
      <w:pPr>
        <w:pStyle w:val="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25% - 35%</w:t>
      </w:r>
    </w:p>
    <w:p>
      <w:pPr>
        <w:pStyle w:val="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  <w:highlight w:val="red"/>
        </w:rPr>
      </w:pPr>
      <w:r>
        <w:rPr>
          <w:rFonts w:ascii="Times New Roman" w:hAnsi="Times New Roman"/>
          <w:sz w:val="24"/>
          <w:szCs w:val="28"/>
          <w:highlight w:val="red"/>
        </w:rPr>
        <w:t>5% - 10%</w:t>
      </w:r>
    </w:p>
    <w:p>
      <w:pPr>
        <w:pStyle w:val="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30%-40%</w:t>
      </w:r>
    </w:p>
    <w:p>
      <w:pPr>
        <w:pStyle w:val="6"/>
        <w:spacing w:after="0" w:line="240" w:lineRule="auto"/>
        <w:ind w:left="1440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Q.17.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The obstetrical conjugate of the pelvic brim measures how many centimetres: </w:t>
      </w:r>
    </w:p>
    <w:p>
      <w:pPr>
        <w:pStyle w:val="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12cm </w:t>
      </w:r>
    </w:p>
    <w:p>
      <w:pPr>
        <w:pStyle w:val="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  <w:highlight w:val="red"/>
        </w:rPr>
      </w:pPr>
      <w:r>
        <w:rPr>
          <w:rFonts w:ascii="Times New Roman" w:hAnsi="Times New Roman"/>
          <w:sz w:val="24"/>
          <w:szCs w:val="28"/>
          <w:highlight w:val="red"/>
        </w:rPr>
        <w:t>11cm</w:t>
      </w:r>
    </w:p>
    <w:p>
      <w:pPr>
        <w:pStyle w:val="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13cm</w:t>
      </w:r>
    </w:p>
    <w:p>
      <w:pPr>
        <w:pStyle w:val="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12.5cm</w:t>
      </w:r>
    </w:p>
    <w:p>
      <w:pPr>
        <w:pStyle w:val="6"/>
        <w:spacing w:after="0" w:line="240" w:lineRule="auto"/>
        <w:ind w:left="1440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Q.18.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What is the estimated average length of the umbilical cord:</w:t>
      </w:r>
    </w:p>
    <w:p>
      <w:pPr>
        <w:pStyle w:val="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50cm </w:t>
      </w:r>
    </w:p>
    <w:p>
      <w:pPr>
        <w:pStyle w:val="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40cm </w:t>
      </w:r>
    </w:p>
    <w:p>
      <w:pPr>
        <w:pStyle w:val="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45cm</w:t>
      </w:r>
    </w:p>
    <w:p>
      <w:pPr>
        <w:pStyle w:val="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  <w:highlight w:val="red"/>
        </w:rPr>
      </w:pPr>
      <w:r>
        <w:rPr>
          <w:rFonts w:ascii="Times New Roman" w:hAnsi="Times New Roman"/>
          <w:sz w:val="24"/>
          <w:szCs w:val="28"/>
          <w:highlight w:val="red"/>
        </w:rPr>
        <w:t>55cm</w:t>
      </w:r>
    </w:p>
    <w:p>
      <w:pPr>
        <w:pStyle w:val="6"/>
        <w:spacing w:after="0" w:line="240" w:lineRule="auto"/>
        <w:ind w:left="1440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Q.19.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After conception fertilized ovum is referred to as:</w:t>
      </w:r>
    </w:p>
    <w:p>
      <w:pPr>
        <w:pStyle w:val="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  <w:highlight w:val="red"/>
        </w:rPr>
      </w:pPr>
      <w:r>
        <w:rPr>
          <w:rFonts w:ascii="Times New Roman" w:hAnsi="Times New Roman"/>
          <w:sz w:val="24"/>
          <w:szCs w:val="28"/>
          <w:highlight w:val="red"/>
        </w:rPr>
        <w:t>Zygote</w:t>
      </w:r>
    </w:p>
    <w:p>
      <w:pPr>
        <w:pStyle w:val="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Molura</w:t>
      </w:r>
    </w:p>
    <w:p>
      <w:pPr>
        <w:pStyle w:val="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Embryo</w:t>
      </w:r>
    </w:p>
    <w:p>
      <w:pPr>
        <w:pStyle w:val="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Blastocyst</w:t>
      </w:r>
    </w:p>
    <w:p>
      <w:pPr>
        <w:pStyle w:val="6"/>
        <w:spacing w:after="0" w:line="240" w:lineRule="auto"/>
        <w:ind w:left="1440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Q.20.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Which of the following hormones is not produced by the anterior pituitary gland:</w:t>
      </w:r>
    </w:p>
    <w:p>
      <w:pPr>
        <w:pStyle w:val="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Luteinizing hormone</w:t>
      </w:r>
    </w:p>
    <w:p>
      <w:pPr>
        <w:pStyle w:val="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Follicle stimulating hormone </w:t>
      </w:r>
    </w:p>
    <w:p>
      <w:pPr>
        <w:pStyle w:val="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Prolactin</w:t>
      </w:r>
    </w:p>
    <w:p>
      <w:pPr>
        <w:pStyle w:val="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  <w:highlight w:val="red"/>
        </w:rPr>
      </w:pPr>
      <w:r>
        <w:rPr>
          <w:rFonts w:ascii="Times New Roman" w:hAnsi="Times New Roman"/>
          <w:sz w:val="24"/>
          <w:szCs w:val="28"/>
          <w:highlight w:val="red"/>
        </w:rPr>
        <w:t xml:space="preserve">Oxytocin </w:t>
      </w:r>
    </w:p>
    <w:p>
      <w:pPr>
        <w:pStyle w:val="6"/>
        <w:spacing w:after="0" w:line="240" w:lineRule="auto"/>
        <w:ind w:left="1440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TWO: SHORT ANSWER QUESTIONS MIDWIFERY  – 44 ½  MARKS</w:t>
      </w:r>
    </w:p>
    <w:p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four (4) functions of amniotic fluid.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 marks</w:t>
      </w:r>
    </w:p>
    <w:p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Draw a well labelled diagram of the view of the fetal head from above.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5 marks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State five (5) physiological changes that occur in the cardiovascular system during </w:t>
      </w:r>
    </w:p>
    <w:p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pregnancy.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5 marks </w:t>
      </w:r>
    </w:p>
    <w:p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five (5) components of reproductive health.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5 marks </w:t>
      </w:r>
    </w:p>
    <w:p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any five (5) pillars of safe motherhood.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5 marks </w:t>
      </w:r>
    </w:p>
    <w:p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Draw well labelled diagram of the chorionic villi.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5 marks </w:t>
      </w:r>
    </w:p>
    <w:p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Including their measurements, state five (5) diameters of the fetal skull.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5 marks </w:t>
      </w:r>
    </w:p>
    <w:p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List three (3) muscles that form the levator anir.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1½ marks  </w:t>
      </w:r>
    </w:p>
    <w:p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Explain three (3) advantages of breast feeding.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6 marks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three (3) phases of the menstrual cycle.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3 marks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THREE: LONG ANSWER QUESTIONS (ESSAYS) MIDWIFERY  – 40 MARKS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Mrs Mambo para 0+0 Gravita 1 aged 20 years has come to the clinic for the first time </w:t>
      </w:r>
    </w:p>
    <w:p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today on history taking her LMP is</w:t>
      </w:r>
      <w:r>
        <w:rPr>
          <w:rFonts w:ascii="Times New Roman" w:hAnsi="Times New Roman" w:cs="Times New Roman"/>
          <w:sz w:val="24"/>
          <w:szCs w:val="24"/>
          <w:lang w:val="en-GB"/>
        </w:rPr>
        <w:t>04</w:t>
      </w:r>
      <w:r>
        <w:rPr>
          <w:rFonts w:ascii="Times New Roman" w:hAnsi="Times New Roman" w:cs="Times New Roman"/>
          <w:sz w:val="24"/>
          <w:szCs w:val="24"/>
        </w:rPr>
        <w:t>/4/2013.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Calculate her EDD.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 mark</w:t>
      </w:r>
    </w:p>
    <w:p>
      <w:pPr>
        <w:pStyle w:val="6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>
      <w:pPr>
        <w:pStyle w:val="6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Explain three (3) preventive measures to be offered to Mrs Mambo during </w:t>
      </w:r>
    </w:p>
    <w:p>
      <w:pPr>
        <w:pStyle w:val="6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visit.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6 marks</w:t>
      </w:r>
    </w:p>
    <w:p>
      <w:pPr>
        <w:pStyle w:val="6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>
      <w:pPr>
        <w:pStyle w:val="6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three (3) laboratory tests to be carried out on Mrs Mambo today.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6 marks </w:t>
      </w:r>
    </w:p>
    <w:p>
      <w:pPr>
        <w:pStyle w:val="6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>
      <w:pPr>
        <w:pStyle w:val="6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examination and observations to be carried on Mrs Mambo today.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7 marks</w:t>
      </w:r>
    </w:p>
    <w:p>
      <w:pPr>
        <w:pStyle w:val="6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Mrs Kamo para 1+0 gravita 2 has just had a spontaneous vaginal delivery to a live </w:t>
      </w:r>
    </w:p>
    <w:p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female infant who scored 9 at 1 min, 5 at 10 min and 10 at 10 min.</w:t>
      </w:r>
    </w:p>
    <w:p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>
      <w:pPr>
        <w:pStyle w:val="6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four (4) ways a new born may lose heat from the body.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 marks</w:t>
      </w:r>
    </w:p>
    <w:p>
      <w:pPr>
        <w:pStyle w:val="6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>
      <w:pPr>
        <w:pStyle w:val="6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management of baby Kamo for the first 24 hours after delivery.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16 marks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>
      <w:bookmarkStart w:id="0" w:name="_GoBack"/>
    </w:p>
    <w:bookmarkEnd w:id="0"/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73AD"/>
    <w:multiLevelType w:val="multilevel"/>
    <w:tmpl w:val="05A373AD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FA44D3"/>
    <w:multiLevelType w:val="multilevel"/>
    <w:tmpl w:val="07FA44D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C5302E"/>
    <w:multiLevelType w:val="multilevel"/>
    <w:tmpl w:val="0BC5302E"/>
    <w:lvl w:ilvl="0" w:tentative="0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90" w:hanging="360"/>
      </w:pPr>
    </w:lvl>
    <w:lvl w:ilvl="2" w:tentative="0">
      <w:start w:val="1"/>
      <w:numFmt w:val="lowerRoman"/>
      <w:lvlText w:val="%3."/>
      <w:lvlJc w:val="right"/>
      <w:pPr>
        <w:ind w:left="2610" w:hanging="180"/>
      </w:pPr>
    </w:lvl>
    <w:lvl w:ilvl="3" w:tentative="0">
      <w:start w:val="1"/>
      <w:numFmt w:val="decimal"/>
      <w:lvlText w:val="%4."/>
      <w:lvlJc w:val="left"/>
      <w:pPr>
        <w:ind w:left="3330" w:hanging="360"/>
      </w:pPr>
    </w:lvl>
    <w:lvl w:ilvl="4" w:tentative="0">
      <w:start w:val="1"/>
      <w:numFmt w:val="lowerLetter"/>
      <w:lvlText w:val="%5."/>
      <w:lvlJc w:val="left"/>
      <w:pPr>
        <w:ind w:left="4050" w:hanging="360"/>
      </w:pPr>
    </w:lvl>
    <w:lvl w:ilvl="5" w:tentative="0">
      <w:start w:val="1"/>
      <w:numFmt w:val="lowerRoman"/>
      <w:lvlText w:val="%6."/>
      <w:lvlJc w:val="right"/>
      <w:pPr>
        <w:ind w:left="4770" w:hanging="180"/>
      </w:pPr>
    </w:lvl>
    <w:lvl w:ilvl="6" w:tentative="0">
      <w:start w:val="1"/>
      <w:numFmt w:val="decimal"/>
      <w:lvlText w:val="%7."/>
      <w:lvlJc w:val="left"/>
      <w:pPr>
        <w:ind w:left="5490" w:hanging="360"/>
      </w:pPr>
    </w:lvl>
    <w:lvl w:ilvl="7" w:tentative="0">
      <w:start w:val="1"/>
      <w:numFmt w:val="lowerLetter"/>
      <w:lvlText w:val="%8."/>
      <w:lvlJc w:val="left"/>
      <w:pPr>
        <w:ind w:left="6210" w:hanging="360"/>
      </w:pPr>
    </w:lvl>
    <w:lvl w:ilvl="8" w:tentative="0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108610B0"/>
    <w:multiLevelType w:val="multilevel"/>
    <w:tmpl w:val="108610B0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717E3C"/>
    <w:multiLevelType w:val="multilevel"/>
    <w:tmpl w:val="13717E3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3F10FA"/>
    <w:multiLevelType w:val="multilevel"/>
    <w:tmpl w:val="163F10FA"/>
    <w:lvl w:ilvl="0" w:tentative="0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90" w:hanging="360"/>
      </w:pPr>
    </w:lvl>
    <w:lvl w:ilvl="2" w:tentative="0">
      <w:start w:val="1"/>
      <w:numFmt w:val="lowerRoman"/>
      <w:lvlText w:val="%3."/>
      <w:lvlJc w:val="right"/>
      <w:pPr>
        <w:ind w:left="2610" w:hanging="180"/>
      </w:pPr>
    </w:lvl>
    <w:lvl w:ilvl="3" w:tentative="0">
      <w:start w:val="1"/>
      <w:numFmt w:val="decimal"/>
      <w:lvlText w:val="%4."/>
      <w:lvlJc w:val="left"/>
      <w:pPr>
        <w:ind w:left="3330" w:hanging="360"/>
      </w:pPr>
    </w:lvl>
    <w:lvl w:ilvl="4" w:tentative="0">
      <w:start w:val="1"/>
      <w:numFmt w:val="lowerLetter"/>
      <w:lvlText w:val="%5."/>
      <w:lvlJc w:val="left"/>
      <w:pPr>
        <w:ind w:left="4050" w:hanging="360"/>
      </w:pPr>
    </w:lvl>
    <w:lvl w:ilvl="5" w:tentative="0">
      <w:start w:val="1"/>
      <w:numFmt w:val="lowerRoman"/>
      <w:lvlText w:val="%6."/>
      <w:lvlJc w:val="right"/>
      <w:pPr>
        <w:ind w:left="4770" w:hanging="180"/>
      </w:pPr>
    </w:lvl>
    <w:lvl w:ilvl="6" w:tentative="0">
      <w:start w:val="1"/>
      <w:numFmt w:val="decimal"/>
      <w:lvlText w:val="%7."/>
      <w:lvlJc w:val="left"/>
      <w:pPr>
        <w:ind w:left="5490" w:hanging="360"/>
      </w:pPr>
    </w:lvl>
    <w:lvl w:ilvl="7" w:tentative="0">
      <w:start w:val="1"/>
      <w:numFmt w:val="lowerLetter"/>
      <w:lvlText w:val="%8."/>
      <w:lvlJc w:val="left"/>
      <w:pPr>
        <w:ind w:left="6210" w:hanging="360"/>
      </w:pPr>
    </w:lvl>
    <w:lvl w:ilvl="8" w:tentative="0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1C7E4C7B"/>
    <w:multiLevelType w:val="multilevel"/>
    <w:tmpl w:val="1C7E4C7B"/>
    <w:lvl w:ilvl="0" w:tentative="0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10" w:hanging="360"/>
      </w:pPr>
    </w:lvl>
    <w:lvl w:ilvl="2" w:tentative="0">
      <w:start w:val="1"/>
      <w:numFmt w:val="lowerRoman"/>
      <w:lvlText w:val="%3."/>
      <w:lvlJc w:val="right"/>
      <w:pPr>
        <w:ind w:left="2430" w:hanging="180"/>
      </w:pPr>
    </w:lvl>
    <w:lvl w:ilvl="3" w:tentative="0">
      <w:start w:val="1"/>
      <w:numFmt w:val="decimal"/>
      <w:lvlText w:val="%4."/>
      <w:lvlJc w:val="left"/>
      <w:pPr>
        <w:ind w:left="3150" w:hanging="360"/>
      </w:pPr>
    </w:lvl>
    <w:lvl w:ilvl="4" w:tentative="0">
      <w:start w:val="1"/>
      <w:numFmt w:val="lowerLetter"/>
      <w:lvlText w:val="%5."/>
      <w:lvlJc w:val="left"/>
      <w:pPr>
        <w:ind w:left="3870" w:hanging="360"/>
      </w:pPr>
    </w:lvl>
    <w:lvl w:ilvl="5" w:tentative="0">
      <w:start w:val="1"/>
      <w:numFmt w:val="lowerRoman"/>
      <w:lvlText w:val="%6."/>
      <w:lvlJc w:val="right"/>
      <w:pPr>
        <w:ind w:left="4590" w:hanging="180"/>
      </w:pPr>
    </w:lvl>
    <w:lvl w:ilvl="6" w:tentative="0">
      <w:start w:val="1"/>
      <w:numFmt w:val="decimal"/>
      <w:lvlText w:val="%7."/>
      <w:lvlJc w:val="left"/>
      <w:pPr>
        <w:ind w:left="5310" w:hanging="360"/>
      </w:pPr>
    </w:lvl>
    <w:lvl w:ilvl="7" w:tentative="0">
      <w:start w:val="1"/>
      <w:numFmt w:val="lowerLetter"/>
      <w:lvlText w:val="%8."/>
      <w:lvlJc w:val="left"/>
      <w:pPr>
        <w:ind w:left="6030" w:hanging="360"/>
      </w:pPr>
    </w:lvl>
    <w:lvl w:ilvl="8" w:tentative="0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22DE68E9"/>
    <w:multiLevelType w:val="multilevel"/>
    <w:tmpl w:val="22DE68E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5469BA"/>
    <w:multiLevelType w:val="multilevel"/>
    <w:tmpl w:val="2B5469B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27D23A3"/>
    <w:multiLevelType w:val="multilevel"/>
    <w:tmpl w:val="327D23A3"/>
    <w:lvl w:ilvl="0" w:tentative="0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78C43B0"/>
    <w:multiLevelType w:val="multilevel"/>
    <w:tmpl w:val="378C43B0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903021"/>
    <w:multiLevelType w:val="multilevel"/>
    <w:tmpl w:val="38903021"/>
    <w:lvl w:ilvl="0" w:tentative="0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A0C3104"/>
    <w:multiLevelType w:val="multilevel"/>
    <w:tmpl w:val="3A0C310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CD03B89"/>
    <w:multiLevelType w:val="multilevel"/>
    <w:tmpl w:val="3CD03B89"/>
    <w:lvl w:ilvl="0" w:tentative="0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D2C6FD5"/>
    <w:multiLevelType w:val="multilevel"/>
    <w:tmpl w:val="3D2C6FD5"/>
    <w:lvl w:ilvl="0" w:tentative="0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AB66482"/>
    <w:multiLevelType w:val="multilevel"/>
    <w:tmpl w:val="4AB6648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BC62951"/>
    <w:multiLevelType w:val="multilevel"/>
    <w:tmpl w:val="4BC62951"/>
    <w:lvl w:ilvl="0" w:tentative="0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90" w:hanging="360"/>
      </w:pPr>
    </w:lvl>
    <w:lvl w:ilvl="2" w:tentative="0">
      <w:start w:val="1"/>
      <w:numFmt w:val="lowerRoman"/>
      <w:lvlText w:val="%3."/>
      <w:lvlJc w:val="right"/>
      <w:pPr>
        <w:ind w:left="2610" w:hanging="180"/>
      </w:pPr>
    </w:lvl>
    <w:lvl w:ilvl="3" w:tentative="0">
      <w:start w:val="1"/>
      <w:numFmt w:val="decimal"/>
      <w:lvlText w:val="%4."/>
      <w:lvlJc w:val="left"/>
      <w:pPr>
        <w:ind w:left="3330" w:hanging="360"/>
      </w:pPr>
    </w:lvl>
    <w:lvl w:ilvl="4" w:tentative="0">
      <w:start w:val="1"/>
      <w:numFmt w:val="lowerLetter"/>
      <w:lvlText w:val="%5."/>
      <w:lvlJc w:val="left"/>
      <w:pPr>
        <w:ind w:left="4050" w:hanging="360"/>
      </w:pPr>
    </w:lvl>
    <w:lvl w:ilvl="5" w:tentative="0">
      <w:start w:val="1"/>
      <w:numFmt w:val="lowerRoman"/>
      <w:lvlText w:val="%6."/>
      <w:lvlJc w:val="right"/>
      <w:pPr>
        <w:ind w:left="4770" w:hanging="180"/>
      </w:pPr>
    </w:lvl>
    <w:lvl w:ilvl="6" w:tentative="0">
      <w:start w:val="1"/>
      <w:numFmt w:val="decimal"/>
      <w:lvlText w:val="%7."/>
      <w:lvlJc w:val="left"/>
      <w:pPr>
        <w:ind w:left="5490" w:hanging="360"/>
      </w:pPr>
    </w:lvl>
    <w:lvl w:ilvl="7" w:tentative="0">
      <w:start w:val="1"/>
      <w:numFmt w:val="lowerLetter"/>
      <w:lvlText w:val="%8."/>
      <w:lvlJc w:val="left"/>
      <w:pPr>
        <w:ind w:left="6210" w:hanging="360"/>
      </w:pPr>
    </w:lvl>
    <w:lvl w:ilvl="8" w:tentative="0">
      <w:start w:val="1"/>
      <w:numFmt w:val="lowerRoman"/>
      <w:lvlText w:val="%9."/>
      <w:lvlJc w:val="right"/>
      <w:pPr>
        <w:ind w:left="6930" w:hanging="180"/>
      </w:pPr>
    </w:lvl>
  </w:abstractNum>
  <w:abstractNum w:abstractNumId="17">
    <w:nsid w:val="4FB21685"/>
    <w:multiLevelType w:val="multilevel"/>
    <w:tmpl w:val="4FB21685"/>
    <w:lvl w:ilvl="0" w:tentative="0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4CB2BFC"/>
    <w:multiLevelType w:val="multilevel"/>
    <w:tmpl w:val="54CB2BF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C934E40"/>
    <w:multiLevelType w:val="multilevel"/>
    <w:tmpl w:val="5C934E40"/>
    <w:lvl w:ilvl="0" w:tentative="0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00C7CF5"/>
    <w:multiLevelType w:val="multilevel"/>
    <w:tmpl w:val="600C7CF5"/>
    <w:lvl w:ilvl="0" w:tentative="0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1F690C"/>
    <w:multiLevelType w:val="multilevel"/>
    <w:tmpl w:val="7D1F690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"/>
  </w:num>
  <w:num w:numId="3">
    <w:abstractNumId w:val="15"/>
  </w:num>
  <w:num w:numId="4">
    <w:abstractNumId w:val="12"/>
  </w:num>
  <w:num w:numId="5">
    <w:abstractNumId w:val="10"/>
  </w:num>
  <w:num w:numId="6">
    <w:abstractNumId w:val="18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22"/>
  </w:num>
  <w:num w:numId="12">
    <w:abstractNumId w:val="16"/>
  </w:num>
  <w:num w:numId="13">
    <w:abstractNumId w:val="2"/>
  </w:num>
  <w:num w:numId="14">
    <w:abstractNumId w:val="9"/>
  </w:num>
  <w:num w:numId="15">
    <w:abstractNumId w:val="17"/>
  </w:num>
  <w:num w:numId="16">
    <w:abstractNumId w:val="14"/>
  </w:num>
  <w:num w:numId="17">
    <w:abstractNumId w:val="5"/>
  </w:num>
  <w:num w:numId="18">
    <w:abstractNumId w:val="13"/>
  </w:num>
  <w:num w:numId="19">
    <w:abstractNumId w:val="20"/>
  </w:num>
  <w:num w:numId="20">
    <w:abstractNumId w:val="19"/>
  </w:num>
  <w:num w:numId="21">
    <w:abstractNumId w:val="11"/>
  </w:num>
  <w:num w:numId="22">
    <w:abstractNumId w:val="4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2D17"/>
    <w:rsid w:val="00012265"/>
    <w:rsid w:val="00052D36"/>
    <w:rsid w:val="000C2E01"/>
    <w:rsid w:val="00170798"/>
    <w:rsid w:val="001B72C9"/>
    <w:rsid w:val="00413334"/>
    <w:rsid w:val="00480135"/>
    <w:rsid w:val="0062388D"/>
    <w:rsid w:val="00644823"/>
    <w:rsid w:val="007F11B4"/>
    <w:rsid w:val="00850C52"/>
    <w:rsid w:val="00861E38"/>
    <w:rsid w:val="009905BE"/>
    <w:rsid w:val="009A770C"/>
    <w:rsid w:val="009E7FC5"/>
    <w:rsid w:val="00A73844"/>
    <w:rsid w:val="00B26D67"/>
    <w:rsid w:val="00B32D17"/>
    <w:rsid w:val="00B54218"/>
    <w:rsid w:val="00BE2F5C"/>
    <w:rsid w:val="00C024F6"/>
    <w:rsid w:val="00C72A31"/>
    <w:rsid w:val="00CA0E9C"/>
    <w:rsid w:val="00ED2CB1"/>
    <w:rsid w:val="00ED501B"/>
    <w:rsid w:val="00EF2458"/>
    <w:rsid w:val="00EF5643"/>
    <w:rsid w:val="00F44F92"/>
    <w:rsid w:val="00F53CA5"/>
    <w:rsid w:val="12B015E3"/>
    <w:rsid w:val="30F84EAB"/>
    <w:rsid w:val="4053074F"/>
    <w:rsid w:val="44B313ED"/>
    <w:rsid w:val="526B487F"/>
    <w:rsid w:val="6EA631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6">
    <w:name w:val="List Paragraph"/>
    <w:basedOn w:val="1"/>
    <w:qFormat/>
    <w:uiPriority w:val="34"/>
    <w:pPr>
      <w:ind w:left="720"/>
      <w:contextualSpacing/>
    </w:pPr>
    <w:rPr>
      <w:rFonts w:eastAsia="Times New Roman" w:cs="Times New Roman"/>
    </w:rPr>
  </w:style>
  <w:style w:type="character" w:customStyle="1" w:styleId="7">
    <w:name w:val="Header Char"/>
    <w:basedOn w:val="4"/>
    <w:link w:val="3"/>
    <w:uiPriority w:val="99"/>
    <w:rPr>
      <w:sz w:val="22"/>
      <w:lang w:val="en-GB"/>
    </w:rPr>
  </w:style>
  <w:style w:type="character" w:customStyle="1" w:styleId="8">
    <w:name w:val="Footer Char"/>
    <w:basedOn w:val="4"/>
    <w:link w:val="2"/>
    <w:uiPriority w:val="99"/>
    <w:rPr>
      <w:sz w:val="22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845</Words>
  <Characters>4823</Characters>
  <Lines>40</Lines>
  <Paragraphs>11</Paragraphs>
  <TotalTime>496</TotalTime>
  <ScaleCrop>false</ScaleCrop>
  <LinksUpToDate>false</LinksUpToDate>
  <CharactersWithSpaces>5657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2013-09-05T07:28:00Z</dcterms:created>
  <dc:creator>jkuat</dc:creator>
  <cp:lastModifiedBy>Amon</cp:lastModifiedBy>
  <cp:lastPrinted>2013-09-12T13:52:00Z</cp:lastPrinted>
  <dcterms:modified xsi:type="dcterms:W3CDTF">2019-09-17T19:33:34Z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