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88B" w:rsidRPr="007A2132" w:rsidRDefault="0029188B" w:rsidP="0029188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29188B" w:rsidRPr="007A2132" w:rsidRDefault="0029188B" w:rsidP="0029188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29188B" w:rsidRPr="007A2132" w:rsidRDefault="0029188B" w:rsidP="0029188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29188B" w:rsidRPr="00715B1A" w:rsidRDefault="0029188B" w:rsidP="0029188B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MONITORING &amp; EVALUATION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29188B" w:rsidRDefault="0029188B" w:rsidP="0029188B">
      <w:pPr>
        <w:spacing w:after="0"/>
        <w:rPr>
          <w:rFonts w:ascii="Tahoma" w:hAnsi="Tahoma" w:cs="Tahoma"/>
          <w:sz w:val="24"/>
          <w:szCs w:val="24"/>
        </w:rPr>
      </w:pPr>
    </w:p>
    <w:p w:rsidR="0029188B" w:rsidRDefault="0029188B" w:rsidP="0029188B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TIME:…………………..</w:t>
      </w:r>
    </w:p>
    <w:p w:rsidR="0029188B" w:rsidRDefault="0029188B" w:rsidP="0029188B">
      <w:pPr>
        <w:spacing w:after="0"/>
        <w:rPr>
          <w:rFonts w:ascii="Tahoma" w:hAnsi="Tahoma" w:cs="Tahoma"/>
          <w:sz w:val="24"/>
          <w:szCs w:val="24"/>
        </w:rPr>
      </w:pPr>
    </w:p>
    <w:p w:rsidR="0029188B" w:rsidRPr="0028154B" w:rsidRDefault="0029188B" w:rsidP="0029188B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29188B" w:rsidRDefault="0029188B" w:rsidP="0029188B">
      <w:pPr>
        <w:spacing w:after="0"/>
        <w:rPr>
          <w:rFonts w:ascii="Tahoma" w:hAnsi="Tahoma" w:cs="Tahoma"/>
          <w:sz w:val="24"/>
          <w:szCs w:val="24"/>
        </w:rPr>
      </w:pPr>
    </w:p>
    <w:p w:rsidR="0029188B" w:rsidRDefault="0029188B" w:rsidP="0029188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29188B" w:rsidRDefault="0029188B" w:rsidP="0029188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29188B" w:rsidRPr="008C26B6" w:rsidRDefault="0029188B" w:rsidP="0029188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29188B" w:rsidRPr="008C26B6" w:rsidRDefault="0029188B" w:rsidP="0029188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29188B" w:rsidRPr="008C26B6" w:rsidRDefault="0029188B" w:rsidP="0029188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29188B" w:rsidRPr="008C26B6" w:rsidRDefault="0029188B" w:rsidP="0029188B">
      <w:pPr>
        <w:pStyle w:val="ListParagraph"/>
        <w:rPr>
          <w:rFonts w:ascii="Tahoma" w:hAnsi="Tahoma" w:cs="Tahoma"/>
          <w:sz w:val="28"/>
          <w:szCs w:val="28"/>
        </w:rPr>
      </w:pPr>
    </w:p>
    <w:p w:rsidR="0029188B" w:rsidRPr="008C26B6" w:rsidRDefault="0029188B" w:rsidP="0029188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MCQ is one (1) mark.</w:t>
      </w:r>
    </w:p>
    <w:p w:rsidR="0029188B" w:rsidRPr="008C26B6" w:rsidRDefault="0029188B" w:rsidP="0029188B">
      <w:pPr>
        <w:pStyle w:val="ListParagraph"/>
        <w:rPr>
          <w:rFonts w:ascii="Tahoma" w:hAnsi="Tahoma" w:cs="Tahoma"/>
          <w:sz w:val="28"/>
          <w:szCs w:val="28"/>
        </w:rPr>
      </w:pPr>
    </w:p>
    <w:p w:rsidR="0029188B" w:rsidRPr="008C26B6" w:rsidRDefault="0029188B" w:rsidP="0029188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29188B" w:rsidRPr="008C26B6" w:rsidRDefault="0029188B" w:rsidP="0029188B">
      <w:pPr>
        <w:pStyle w:val="ListParagraph"/>
        <w:rPr>
          <w:rFonts w:ascii="Tahoma" w:hAnsi="Tahoma" w:cs="Tahoma"/>
          <w:sz w:val="28"/>
          <w:szCs w:val="28"/>
        </w:rPr>
      </w:pPr>
    </w:p>
    <w:p w:rsidR="0029188B" w:rsidRPr="008C26B6" w:rsidRDefault="0029188B" w:rsidP="0029188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29188B" w:rsidRPr="008C26B6" w:rsidRDefault="0029188B" w:rsidP="0029188B">
      <w:pPr>
        <w:pStyle w:val="ListParagraph"/>
        <w:rPr>
          <w:rFonts w:ascii="Tahoma" w:hAnsi="Tahoma" w:cs="Tahoma"/>
          <w:sz w:val="28"/>
          <w:szCs w:val="28"/>
        </w:rPr>
      </w:pPr>
    </w:p>
    <w:p w:rsidR="0029188B" w:rsidRPr="008C26B6" w:rsidRDefault="0029188B" w:rsidP="0029188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29188B" w:rsidRPr="008C26B6" w:rsidRDefault="0029188B" w:rsidP="0029188B">
      <w:pPr>
        <w:pStyle w:val="ListParagraph"/>
        <w:rPr>
          <w:rFonts w:ascii="Tahoma" w:hAnsi="Tahoma" w:cs="Tahoma"/>
          <w:sz w:val="28"/>
          <w:szCs w:val="28"/>
        </w:rPr>
      </w:pPr>
    </w:p>
    <w:p w:rsidR="0029188B" w:rsidRPr="008C26B6" w:rsidRDefault="0029188B" w:rsidP="0029188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29188B" w:rsidRPr="008C26B6" w:rsidRDefault="0029188B" w:rsidP="0029188B">
      <w:pPr>
        <w:pStyle w:val="ListParagraph"/>
        <w:rPr>
          <w:rFonts w:ascii="Tahoma" w:hAnsi="Tahoma" w:cs="Tahoma"/>
          <w:sz w:val="28"/>
          <w:szCs w:val="28"/>
        </w:rPr>
      </w:pPr>
    </w:p>
    <w:p w:rsidR="0029188B" w:rsidRDefault="0029188B" w:rsidP="0029188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29188B" w:rsidRDefault="0029188B" w:rsidP="0029188B">
      <w:pPr>
        <w:pStyle w:val="ListParagraph"/>
        <w:rPr>
          <w:rFonts w:ascii="Tahoma" w:hAnsi="Tahoma" w:cs="Tahoma"/>
          <w:sz w:val="24"/>
          <w:szCs w:val="24"/>
        </w:rPr>
      </w:pPr>
    </w:p>
    <w:p w:rsidR="0029188B" w:rsidRPr="00C94F53" w:rsidRDefault="0029188B" w:rsidP="0029188B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29188B" w:rsidRPr="00C94F53" w:rsidTr="009C6330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188B" w:rsidRPr="00C94F53" w:rsidRDefault="0029188B" w:rsidP="009C633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9188B" w:rsidRPr="00C94F53" w:rsidRDefault="0029188B" w:rsidP="009C633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:rsidR="0029188B" w:rsidRPr="00C94F53" w:rsidRDefault="0029188B" w:rsidP="009C633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188B" w:rsidRPr="00C94F53" w:rsidRDefault="0029188B" w:rsidP="009C633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9188B" w:rsidRPr="00C94F53" w:rsidRDefault="0029188B" w:rsidP="009C633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9188B" w:rsidRPr="00C94F53" w:rsidRDefault="0029188B" w:rsidP="009C633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9188B" w:rsidRPr="00C94F53" w:rsidRDefault="0029188B" w:rsidP="009C633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9188B" w:rsidRDefault="0029188B" w:rsidP="009C6330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9188B" w:rsidRPr="00C94F53" w:rsidRDefault="0029188B" w:rsidP="009C633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188B" w:rsidRPr="00C94F53" w:rsidRDefault="0029188B" w:rsidP="009C633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9188B" w:rsidRPr="00C94F53" w:rsidRDefault="0029188B" w:rsidP="009C633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29188B" w:rsidRPr="00C94F53" w:rsidTr="009C6330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188B" w:rsidRPr="00C94F53" w:rsidRDefault="0029188B" w:rsidP="009C633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29188B" w:rsidRPr="00C94F53" w:rsidRDefault="0029188B" w:rsidP="009C633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188B" w:rsidRPr="00C94F53" w:rsidRDefault="0029188B" w:rsidP="009C633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9188B" w:rsidRPr="00E06F73" w:rsidRDefault="0029188B" w:rsidP="009C633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9188B" w:rsidRPr="00C94F53" w:rsidRDefault="0029188B" w:rsidP="009C633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188B" w:rsidRPr="00C94F53" w:rsidRDefault="0029188B" w:rsidP="009C633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29188B" w:rsidRDefault="0029188B" w:rsidP="0029188B">
      <w:pPr>
        <w:spacing w:after="0" w:line="240" w:lineRule="auto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29188B" w:rsidRDefault="0029188B" w:rsidP="0029188B">
      <w:pPr>
        <w:spacing w:after="0" w:line="240" w:lineRule="auto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29188B" w:rsidRDefault="0029188B" w:rsidP="0029188B">
      <w:pPr>
        <w:spacing w:after="0" w:line="240" w:lineRule="auto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29188B" w:rsidRDefault="0029188B" w:rsidP="0029188B">
      <w:pPr>
        <w:spacing w:after="0" w:line="240" w:lineRule="auto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29188B" w:rsidRDefault="0029188B" w:rsidP="0029188B">
      <w:pPr>
        <w:spacing w:after="0" w:line="240" w:lineRule="auto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29188B" w:rsidRPr="005246C8" w:rsidRDefault="0029188B" w:rsidP="002918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188B" w:rsidRPr="00F90F34" w:rsidRDefault="0029188B" w:rsidP="0029188B">
      <w:pPr>
        <w:spacing w:after="0" w:line="240" w:lineRule="auto"/>
        <w:rPr>
          <w:rFonts w:ascii="Footlight MT Light" w:hAnsi="Footlight MT Light" w:cs="Tahoma"/>
          <w:b/>
          <w:sz w:val="24"/>
          <w:szCs w:val="28"/>
          <w:u w:val="single"/>
        </w:rPr>
      </w:pPr>
      <w:r w:rsidRPr="00F90F34">
        <w:rPr>
          <w:rFonts w:ascii="Footlight MT Light" w:hAnsi="Footlight MT Light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Footlight MT Light" w:hAnsi="Footlight MT Light" w:cs="Tahoma"/>
          <w:b/>
          <w:sz w:val="24"/>
          <w:szCs w:val="28"/>
          <w:u w:val="single"/>
        </w:rPr>
        <w:t>MONITORING &amp; EVALUATION</w:t>
      </w:r>
      <w:r w:rsidRPr="00F90F34">
        <w:rPr>
          <w:rFonts w:ascii="Footlight MT Light" w:hAnsi="Footlight MT Light" w:cs="Tahoma"/>
          <w:b/>
          <w:sz w:val="24"/>
          <w:szCs w:val="28"/>
          <w:u w:val="single"/>
        </w:rPr>
        <w:t xml:space="preserve"> </w:t>
      </w:r>
      <w:r>
        <w:rPr>
          <w:rFonts w:ascii="Footlight MT Light" w:hAnsi="Footlight MT Light" w:cs="Tahoma"/>
          <w:b/>
          <w:sz w:val="24"/>
          <w:szCs w:val="28"/>
          <w:u w:val="single"/>
        </w:rPr>
        <w:t>– 7</w:t>
      </w:r>
      <w:r w:rsidRPr="00F90F34">
        <w:rPr>
          <w:rFonts w:ascii="Footlight MT Light" w:hAnsi="Footlight MT Light" w:cs="Tahoma"/>
          <w:b/>
          <w:sz w:val="24"/>
          <w:szCs w:val="28"/>
          <w:u w:val="single"/>
        </w:rPr>
        <w:t xml:space="preserve"> MARKS</w:t>
      </w:r>
    </w:p>
    <w:p w:rsidR="0029188B" w:rsidRPr="00FE0D0E" w:rsidRDefault="0029188B" w:rsidP="0029188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9188B" w:rsidRDefault="0029188B" w:rsidP="002918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(a) Define evaluation.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½ marks</w:t>
      </w:r>
    </w:p>
    <w:p w:rsidR="0029188B" w:rsidRDefault="0029188B" w:rsidP="002918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State the difference between monitoring and evaluation.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29188B" w:rsidRDefault="0029188B" w:rsidP="002918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Explain three (3) domains of monitoring health systems.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½ mark</w:t>
      </w:r>
    </w:p>
    <w:p w:rsidR="0029188B" w:rsidRDefault="0029188B" w:rsidP="0029188B">
      <w:pPr>
        <w:spacing w:after="0" w:line="360" w:lineRule="auto"/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State the four (4) types of evaluations that are used to evaluate health systems.</w:t>
      </w:r>
      <w:r>
        <w:rPr>
          <w:rFonts w:ascii="Times New Roman" w:hAnsi="Times New Roman" w:cs="Times New Roman"/>
          <w:sz w:val="24"/>
          <w:szCs w:val="24"/>
        </w:rPr>
        <w:tab/>
        <w:t xml:space="preserve">4 marks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29188B" w:rsidRDefault="0029188B" w:rsidP="0029188B"/>
    <w:p w:rsidR="004D09C7" w:rsidRDefault="004D09C7">
      <w:bookmarkStart w:id="0" w:name="_GoBack"/>
      <w:bookmarkEnd w:id="0"/>
    </w:p>
    <w:sectPr w:rsidR="004D09C7" w:rsidSect="002E52B5">
      <w:headerReference w:type="default" r:id="rId6"/>
      <w:footerReference w:type="default" r:id="rId7"/>
      <w:pgSz w:w="11906" w:h="16838"/>
      <w:pgMar w:top="494" w:right="566" w:bottom="720" w:left="1440" w:header="270" w:footer="3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82756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2918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29188B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29188B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29188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88B"/>
    <w:rsid w:val="000E762C"/>
    <w:rsid w:val="0029188B"/>
    <w:rsid w:val="004D09C7"/>
    <w:rsid w:val="00B43C49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88B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18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88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918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88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29188B"/>
    <w:pPr>
      <w:ind w:left="720"/>
      <w:contextualSpacing/>
    </w:pPr>
  </w:style>
  <w:style w:type="table" w:styleId="TableGrid">
    <w:name w:val="Table Grid"/>
    <w:basedOn w:val="TableNormal"/>
    <w:uiPriority w:val="59"/>
    <w:rsid w:val="0029188B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88B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18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88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918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88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29188B"/>
    <w:pPr>
      <w:ind w:left="720"/>
      <w:contextualSpacing/>
    </w:pPr>
  </w:style>
  <w:style w:type="table" w:styleId="TableGrid">
    <w:name w:val="Table Grid"/>
    <w:basedOn w:val="TableNormal"/>
    <w:uiPriority w:val="59"/>
    <w:rsid w:val="0029188B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2017-02-17T12:35:00Z</dcterms:created>
  <dcterms:modified xsi:type="dcterms:W3CDTF">2017-02-17T12:35:00Z</dcterms:modified>
</cp:coreProperties>
</file>