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130" w:rsidRPr="007A2132" w:rsidRDefault="00C23130" w:rsidP="00C2313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C23130" w:rsidRPr="007A2132" w:rsidRDefault="00C23130" w:rsidP="00C2313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C23130" w:rsidRPr="007A2132" w:rsidRDefault="00C23130" w:rsidP="00C2313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C23130" w:rsidRPr="00715B1A" w:rsidRDefault="00172219" w:rsidP="00C23130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MONITORING AND EVALUATION</w:t>
      </w:r>
      <w:bookmarkStart w:id="0" w:name="_GoBack"/>
      <w:bookmarkEnd w:id="0"/>
      <w:r w:rsidR="00C23130">
        <w:rPr>
          <w:rFonts w:ascii="Tahoma" w:hAnsi="Tahoma" w:cs="Tahoma"/>
          <w:b/>
          <w:sz w:val="26"/>
          <w:szCs w:val="28"/>
        </w:rPr>
        <w:t xml:space="preserve">  EXAMINATION</w:t>
      </w:r>
    </w:p>
    <w:p w:rsidR="00C23130" w:rsidRDefault="00C23130" w:rsidP="00C23130">
      <w:pPr>
        <w:spacing w:after="0"/>
        <w:rPr>
          <w:rFonts w:ascii="Tahoma" w:hAnsi="Tahoma" w:cs="Tahoma"/>
          <w:sz w:val="24"/>
          <w:szCs w:val="24"/>
        </w:rPr>
      </w:pPr>
    </w:p>
    <w:p w:rsidR="00C23130" w:rsidRDefault="00C23130" w:rsidP="00C23130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C23130" w:rsidRDefault="00C23130" w:rsidP="00C23130">
      <w:pPr>
        <w:spacing w:after="0"/>
        <w:rPr>
          <w:rFonts w:ascii="Tahoma" w:hAnsi="Tahoma" w:cs="Tahoma"/>
          <w:sz w:val="24"/>
          <w:szCs w:val="24"/>
        </w:rPr>
      </w:pPr>
    </w:p>
    <w:p w:rsidR="00C23130" w:rsidRPr="0028154B" w:rsidRDefault="00C23130" w:rsidP="00C2313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C23130" w:rsidRDefault="00C23130" w:rsidP="00C23130">
      <w:pPr>
        <w:spacing w:after="0"/>
        <w:rPr>
          <w:rFonts w:ascii="Tahoma" w:hAnsi="Tahoma" w:cs="Tahoma"/>
          <w:sz w:val="24"/>
          <w:szCs w:val="24"/>
        </w:rPr>
      </w:pPr>
    </w:p>
    <w:p w:rsidR="00C23130" w:rsidRDefault="00C23130" w:rsidP="00C2313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C23130" w:rsidRDefault="00C23130" w:rsidP="00C2313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C23130" w:rsidRPr="008C26B6" w:rsidRDefault="00C23130" w:rsidP="00C2313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C23130" w:rsidRPr="008C26B6" w:rsidRDefault="00C23130" w:rsidP="00C2313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C23130" w:rsidRPr="008C26B6" w:rsidRDefault="00C23130" w:rsidP="00C2313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C23130" w:rsidRPr="008C26B6" w:rsidRDefault="00C23130" w:rsidP="00C23130">
      <w:pPr>
        <w:pStyle w:val="ListParagraph"/>
        <w:rPr>
          <w:rFonts w:ascii="Tahoma" w:hAnsi="Tahoma" w:cs="Tahoma"/>
          <w:sz w:val="28"/>
          <w:szCs w:val="28"/>
        </w:rPr>
      </w:pPr>
    </w:p>
    <w:p w:rsidR="00C23130" w:rsidRPr="008C26B6" w:rsidRDefault="00C23130" w:rsidP="00C2313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C23130" w:rsidRPr="008C26B6" w:rsidRDefault="00C23130" w:rsidP="00C23130">
      <w:pPr>
        <w:pStyle w:val="ListParagraph"/>
        <w:rPr>
          <w:rFonts w:ascii="Tahoma" w:hAnsi="Tahoma" w:cs="Tahoma"/>
          <w:sz w:val="28"/>
          <w:szCs w:val="28"/>
        </w:rPr>
      </w:pPr>
    </w:p>
    <w:p w:rsidR="00C23130" w:rsidRPr="008C26B6" w:rsidRDefault="00C23130" w:rsidP="00C2313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C23130" w:rsidRPr="008C26B6" w:rsidRDefault="00C23130" w:rsidP="00C23130">
      <w:pPr>
        <w:pStyle w:val="ListParagraph"/>
        <w:rPr>
          <w:rFonts w:ascii="Tahoma" w:hAnsi="Tahoma" w:cs="Tahoma"/>
          <w:sz w:val="28"/>
          <w:szCs w:val="28"/>
        </w:rPr>
      </w:pPr>
    </w:p>
    <w:p w:rsidR="00C23130" w:rsidRPr="008C26B6" w:rsidRDefault="00C23130" w:rsidP="00C2313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C23130" w:rsidRPr="008C26B6" w:rsidRDefault="00C23130" w:rsidP="00C23130">
      <w:pPr>
        <w:pStyle w:val="ListParagraph"/>
        <w:rPr>
          <w:rFonts w:ascii="Tahoma" w:hAnsi="Tahoma" w:cs="Tahoma"/>
          <w:sz w:val="28"/>
          <w:szCs w:val="28"/>
        </w:rPr>
      </w:pPr>
    </w:p>
    <w:p w:rsidR="00C23130" w:rsidRPr="008C26B6" w:rsidRDefault="00C23130" w:rsidP="00C2313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C23130" w:rsidRPr="008C26B6" w:rsidRDefault="00C23130" w:rsidP="00C23130">
      <w:pPr>
        <w:pStyle w:val="ListParagraph"/>
        <w:rPr>
          <w:rFonts w:ascii="Tahoma" w:hAnsi="Tahoma" w:cs="Tahoma"/>
          <w:sz w:val="28"/>
          <w:szCs w:val="28"/>
        </w:rPr>
      </w:pPr>
    </w:p>
    <w:p w:rsidR="00C23130" w:rsidRPr="008C26B6" w:rsidRDefault="00C23130" w:rsidP="00C2313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C23130" w:rsidRPr="008C26B6" w:rsidRDefault="00C23130" w:rsidP="00C23130">
      <w:pPr>
        <w:pStyle w:val="ListParagraph"/>
        <w:rPr>
          <w:rFonts w:ascii="Tahoma" w:hAnsi="Tahoma" w:cs="Tahoma"/>
          <w:sz w:val="28"/>
          <w:szCs w:val="28"/>
        </w:rPr>
      </w:pPr>
    </w:p>
    <w:p w:rsidR="00C23130" w:rsidRDefault="00C23130" w:rsidP="00C2313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C23130" w:rsidRDefault="00C23130" w:rsidP="00C23130">
      <w:pPr>
        <w:pStyle w:val="ListParagraph"/>
        <w:rPr>
          <w:rFonts w:ascii="Tahoma" w:hAnsi="Tahoma" w:cs="Tahoma"/>
          <w:sz w:val="24"/>
          <w:szCs w:val="24"/>
        </w:rPr>
      </w:pPr>
    </w:p>
    <w:p w:rsidR="00C23130" w:rsidRPr="00C94F53" w:rsidRDefault="00C23130" w:rsidP="00C23130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C23130" w:rsidRPr="00C94F53" w:rsidTr="008E6C8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3130" w:rsidRPr="00C94F53" w:rsidRDefault="00C23130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23130" w:rsidRPr="00C94F53" w:rsidRDefault="00C23130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C23130" w:rsidRPr="00C94F53" w:rsidRDefault="00C23130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3130" w:rsidRPr="00C94F53" w:rsidRDefault="00C23130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23130" w:rsidRPr="00C94F53" w:rsidRDefault="00C23130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3130" w:rsidRPr="00C94F53" w:rsidRDefault="00C23130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23130" w:rsidRPr="00C94F53" w:rsidRDefault="00C23130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3130" w:rsidRDefault="00C23130" w:rsidP="008E6C84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23130" w:rsidRPr="00C94F53" w:rsidRDefault="00C23130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3130" w:rsidRPr="00C94F53" w:rsidRDefault="00C23130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23130" w:rsidRPr="00C94F53" w:rsidRDefault="00C23130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C23130" w:rsidRPr="00C94F53" w:rsidTr="008E6C8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3130" w:rsidRPr="00C94F53" w:rsidRDefault="00C23130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C23130" w:rsidRPr="00C94F53" w:rsidRDefault="00C23130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3130" w:rsidRPr="00C94F53" w:rsidRDefault="00C23130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3130" w:rsidRPr="00E06F73" w:rsidRDefault="00C23130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3130" w:rsidRPr="00C94F53" w:rsidRDefault="00C23130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3130" w:rsidRPr="00C94F53" w:rsidRDefault="00C23130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C23130" w:rsidRPr="000141C0" w:rsidRDefault="00C23130" w:rsidP="00C2313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3130" w:rsidRPr="00CF2B21" w:rsidRDefault="00C23130" w:rsidP="00C23130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CF2B21">
        <w:rPr>
          <w:rFonts w:ascii="Arial Narrow" w:hAnsi="Arial Narrow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Arial Narrow" w:hAnsi="Arial Narrow" w:cs="Tahoma"/>
          <w:b/>
          <w:sz w:val="28"/>
          <w:szCs w:val="28"/>
          <w:u w:val="single"/>
        </w:rPr>
        <w:t>MONITORING &amp; EVALUATION</w:t>
      </w:r>
      <w:r w:rsidRPr="00CF2B21">
        <w:rPr>
          <w:rFonts w:ascii="Arial Narrow" w:hAnsi="Arial Narrow" w:cs="Tahoma"/>
          <w:b/>
          <w:sz w:val="28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8"/>
          <w:szCs w:val="28"/>
          <w:u w:val="single"/>
        </w:rPr>
        <w:t>– 7</w:t>
      </w:r>
      <w:r w:rsidRPr="00CF2B21">
        <w:rPr>
          <w:rFonts w:ascii="Arial Narrow" w:hAnsi="Arial Narrow" w:cs="Tahoma"/>
          <w:b/>
          <w:sz w:val="28"/>
          <w:szCs w:val="28"/>
          <w:u w:val="single"/>
        </w:rPr>
        <w:t xml:space="preserve"> MARKS</w:t>
      </w:r>
    </w:p>
    <w:p w:rsidR="00C23130" w:rsidRDefault="00C23130" w:rsidP="00C2313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23130" w:rsidRDefault="00C23130" w:rsidP="00C23130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FE0D0E"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Define evaluation.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½ mark</w:t>
      </w:r>
    </w:p>
    <w:p w:rsidR="00C23130" w:rsidRDefault="00C23130" w:rsidP="00C2313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23130" w:rsidRDefault="00C23130" w:rsidP="00C2313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the difference between monitoring and evaluation.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C23130" w:rsidRDefault="00C23130" w:rsidP="00C2313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23130" w:rsidRDefault="00C23130" w:rsidP="00C2313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Explain the three main domains of monitoring health systems.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½ mark</w:t>
      </w:r>
    </w:p>
    <w:p w:rsidR="00C23130" w:rsidRDefault="00C23130" w:rsidP="00C2313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23130" w:rsidRDefault="00C23130" w:rsidP="00C2313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 xml:space="preserve">State four (4) types of evaluation methods that are used to evaluate health systems.4 marks </w:t>
      </w:r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17221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172219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172219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1722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91A37"/>
    <w:multiLevelType w:val="hybridMultilevel"/>
    <w:tmpl w:val="A7B67528"/>
    <w:lvl w:ilvl="0" w:tplc="DE2619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4151CF"/>
    <w:multiLevelType w:val="hybridMultilevel"/>
    <w:tmpl w:val="CABE9394"/>
    <w:lvl w:ilvl="0" w:tplc="0614AF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8E5858"/>
    <w:multiLevelType w:val="hybridMultilevel"/>
    <w:tmpl w:val="5C081AB4"/>
    <w:lvl w:ilvl="0" w:tplc="772EA8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E7512F"/>
    <w:multiLevelType w:val="hybridMultilevel"/>
    <w:tmpl w:val="A25E82B4"/>
    <w:lvl w:ilvl="0" w:tplc="47980F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126DA3"/>
    <w:multiLevelType w:val="hybridMultilevel"/>
    <w:tmpl w:val="A97C815A"/>
    <w:lvl w:ilvl="0" w:tplc="0CF8CC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87718D"/>
    <w:multiLevelType w:val="hybridMultilevel"/>
    <w:tmpl w:val="55CA95DE"/>
    <w:lvl w:ilvl="0" w:tplc="2FAC44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A73C5D"/>
    <w:multiLevelType w:val="hybridMultilevel"/>
    <w:tmpl w:val="66683996"/>
    <w:lvl w:ilvl="0" w:tplc="946467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130800"/>
    <w:multiLevelType w:val="hybridMultilevel"/>
    <w:tmpl w:val="49001D9A"/>
    <w:lvl w:ilvl="0" w:tplc="B3C41E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C912980"/>
    <w:multiLevelType w:val="hybridMultilevel"/>
    <w:tmpl w:val="D6C60882"/>
    <w:lvl w:ilvl="0" w:tplc="0CB8427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8A5435"/>
    <w:multiLevelType w:val="hybridMultilevel"/>
    <w:tmpl w:val="99420AC2"/>
    <w:lvl w:ilvl="0" w:tplc="39FCC4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B34C2F"/>
    <w:multiLevelType w:val="hybridMultilevel"/>
    <w:tmpl w:val="E18C5C08"/>
    <w:lvl w:ilvl="0" w:tplc="F6C2F9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C263D04"/>
    <w:multiLevelType w:val="hybridMultilevel"/>
    <w:tmpl w:val="E4D66464"/>
    <w:lvl w:ilvl="0" w:tplc="62E4401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2"/>
  </w:num>
  <w:num w:numId="3">
    <w:abstractNumId w:val="0"/>
  </w:num>
  <w:num w:numId="4">
    <w:abstractNumId w:val="5"/>
  </w:num>
  <w:num w:numId="5">
    <w:abstractNumId w:val="6"/>
  </w:num>
  <w:num w:numId="6">
    <w:abstractNumId w:val="7"/>
  </w:num>
  <w:num w:numId="7">
    <w:abstractNumId w:val="1"/>
  </w:num>
  <w:num w:numId="8">
    <w:abstractNumId w:val="11"/>
  </w:num>
  <w:num w:numId="9">
    <w:abstractNumId w:val="3"/>
  </w:num>
  <w:num w:numId="10">
    <w:abstractNumId w:val="8"/>
  </w:num>
  <w:num w:numId="11">
    <w:abstractNumId w:val="10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30"/>
    <w:rsid w:val="000E762C"/>
    <w:rsid w:val="00172219"/>
    <w:rsid w:val="004D09C7"/>
    <w:rsid w:val="00B43C49"/>
    <w:rsid w:val="00C23130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130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31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13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231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13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23130"/>
    <w:pPr>
      <w:ind w:left="720"/>
      <w:contextualSpacing/>
    </w:pPr>
  </w:style>
  <w:style w:type="table" w:styleId="TableGrid">
    <w:name w:val="Table Grid"/>
    <w:basedOn w:val="TableNormal"/>
    <w:uiPriority w:val="59"/>
    <w:rsid w:val="00C23130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130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31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13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231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13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23130"/>
    <w:pPr>
      <w:ind w:left="720"/>
      <w:contextualSpacing/>
    </w:pPr>
  </w:style>
  <w:style w:type="table" w:styleId="TableGrid">
    <w:name w:val="Table Grid"/>
    <w:basedOn w:val="TableNormal"/>
    <w:uiPriority w:val="59"/>
    <w:rsid w:val="00C23130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2017-04-21T13:16:00Z</dcterms:created>
  <dcterms:modified xsi:type="dcterms:W3CDTF">2017-04-21T13:19:00Z</dcterms:modified>
</cp:coreProperties>
</file>