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CF8" w:rsidRPr="007A2132" w:rsidRDefault="00A56CF8" w:rsidP="00A56CF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56CF8" w:rsidRPr="007A2132" w:rsidRDefault="00A56CF8" w:rsidP="00A56CF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56CF8" w:rsidRPr="007A2132" w:rsidRDefault="00A56CF8" w:rsidP="00A56CF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56CF8" w:rsidRPr="00715B1A" w:rsidRDefault="00A56CF8" w:rsidP="00A56CF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I M C I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A56CF8" w:rsidRDefault="00A56CF8" w:rsidP="00A56CF8">
      <w:pPr>
        <w:spacing w:after="0"/>
        <w:rPr>
          <w:rFonts w:ascii="Tahoma" w:hAnsi="Tahoma" w:cs="Tahoma"/>
          <w:sz w:val="24"/>
          <w:szCs w:val="24"/>
        </w:rPr>
      </w:pPr>
    </w:p>
    <w:p w:rsidR="00A56CF8" w:rsidRDefault="00A56CF8" w:rsidP="00A56CF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…………………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 8.30 – 11.30 AM</w:t>
      </w:r>
    </w:p>
    <w:p w:rsidR="00A56CF8" w:rsidRDefault="00A56CF8" w:rsidP="00A56CF8">
      <w:pPr>
        <w:spacing w:after="0"/>
        <w:rPr>
          <w:rFonts w:ascii="Tahoma" w:hAnsi="Tahoma" w:cs="Tahoma"/>
          <w:sz w:val="24"/>
          <w:szCs w:val="24"/>
        </w:rPr>
      </w:pPr>
    </w:p>
    <w:p w:rsidR="00A56CF8" w:rsidRPr="0028154B" w:rsidRDefault="00A56CF8" w:rsidP="00A56CF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56CF8" w:rsidRDefault="00A56CF8" w:rsidP="00A56CF8">
      <w:pPr>
        <w:spacing w:after="0"/>
        <w:rPr>
          <w:rFonts w:ascii="Tahoma" w:hAnsi="Tahoma" w:cs="Tahoma"/>
          <w:sz w:val="24"/>
          <w:szCs w:val="24"/>
        </w:rPr>
      </w:pPr>
    </w:p>
    <w:p w:rsidR="00A56CF8" w:rsidRDefault="00A56CF8" w:rsidP="00A56C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A56CF8" w:rsidRDefault="00A56CF8" w:rsidP="00A56CF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56CF8" w:rsidRPr="008C26B6" w:rsidRDefault="00A56CF8" w:rsidP="00A56C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56CF8" w:rsidRPr="008C26B6" w:rsidRDefault="00A56CF8" w:rsidP="00A56CF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56CF8" w:rsidRPr="008C26B6" w:rsidRDefault="00A56CF8" w:rsidP="00A56C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56CF8" w:rsidRPr="008C26B6" w:rsidRDefault="00A56CF8" w:rsidP="00A56CF8">
      <w:pPr>
        <w:pStyle w:val="ListParagraph"/>
        <w:rPr>
          <w:rFonts w:ascii="Tahoma" w:hAnsi="Tahoma" w:cs="Tahoma"/>
          <w:sz w:val="28"/>
          <w:szCs w:val="28"/>
        </w:rPr>
      </w:pPr>
    </w:p>
    <w:p w:rsidR="00A56CF8" w:rsidRPr="008C26B6" w:rsidRDefault="00A56CF8" w:rsidP="00A56C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:rsidR="00A56CF8" w:rsidRPr="008C26B6" w:rsidRDefault="00A56CF8" w:rsidP="00A56CF8">
      <w:pPr>
        <w:pStyle w:val="ListParagraph"/>
        <w:rPr>
          <w:rFonts w:ascii="Tahoma" w:hAnsi="Tahoma" w:cs="Tahoma"/>
          <w:sz w:val="28"/>
          <w:szCs w:val="28"/>
        </w:rPr>
      </w:pPr>
    </w:p>
    <w:p w:rsidR="00A56CF8" w:rsidRPr="008C26B6" w:rsidRDefault="00A56CF8" w:rsidP="00A56C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56CF8" w:rsidRPr="008C26B6" w:rsidRDefault="00A56CF8" w:rsidP="00A56CF8">
      <w:pPr>
        <w:pStyle w:val="ListParagraph"/>
        <w:rPr>
          <w:rFonts w:ascii="Tahoma" w:hAnsi="Tahoma" w:cs="Tahoma"/>
          <w:sz w:val="28"/>
          <w:szCs w:val="28"/>
        </w:rPr>
      </w:pPr>
    </w:p>
    <w:p w:rsidR="00A56CF8" w:rsidRPr="008C26B6" w:rsidRDefault="00A56CF8" w:rsidP="00A56C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56CF8" w:rsidRPr="008C26B6" w:rsidRDefault="00A56CF8" w:rsidP="00A56CF8">
      <w:pPr>
        <w:pStyle w:val="ListParagraph"/>
        <w:rPr>
          <w:rFonts w:ascii="Tahoma" w:hAnsi="Tahoma" w:cs="Tahoma"/>
          <w:sz w:val="28"/>
          <w:szCs w:val="28"/>
        </w:rPr>
      </w:pPr>
    </w:p>
    <w:p w:rsidR="00A56CF8" w:rsidRPr="008C26B6" w:rsidRDefault="00A56CF8" w:rsidP="00A56C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56CF8" w:rsidRPr="008C26B6" w:rsidRDefault="00A56CF8" w:rsidP="00A56CF8">
      <w:pPr>
        <w:pStyle w:val="ListParagraph"/>
        <w:rPr>
          <w:rFonts w:ascii="Tahoma" w:hAnsi="Tahoma" w:cs="Tahoma"/>
          <w:sz w:val="28"/>
          <w:szCs w:val="28"/>
        </w:rPr>
      </w:pPr>
    </w:p>
    <w:p w:rsidR="00A56CF8" w:rsidRPr="008C26B6" w:rsidRDefault="00A56CF8" w:rsidP="00A56C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56CF8" w:rsidRPr="008C26B6" w:rsidRDefault="00A56CF8" w:rsidP="00A56CF8">
      <w:pPr>
        <w:pStyle w:val="ListParagraph"/>
        <w:rPr>
          <w:rFonts w:ascii="Tahoma" w:hAnsi="Tahoma" w:cs="Tahoma"/>
          <w:sz w:val="28"/>
          <w:szCs w:val="28"/>
        </w:rPr>
      </w:pPr>
    </w:p>
    <w:p w:rsidR="00A56CF8" w:rsidRDefault="00A56CF8" w:rsidP="00A56C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56CF8" w:rsidRDefault="00A56CF8" w:rsidP="00A56CF8">
      <w:pPr>
        <w:pStyle w:val="ListParagraph"/>
        <w:rPr>
          <w:rFonts w:ascii="Tahoma" w:hAnsi="Tahoma" w:cs="Tahoma"/>
          <w:sz w:val="24"/>
          <w:szCs w:val="24"/>
        </w:rPr>
      </w:pPr>
    </w:p>
    <w:p w:rsidR="00A56CF8" w:rsidRPr="00C94F53" w:rsidRDefault="00A56CF8" w:rsidP="00A56CF8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56CF8" w:rsidRPr="00C94F53" w:rsidTr="0082209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56CF8" w:rsidRDefault="00A56CF8" w:rsidP="0082209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56CF8" w:rsidRPr="00C94F53" w:rsidTr="0082209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56CF8" w:rsidRPr="00E06F73" w:rsidRDefault="00A56CF8" w:rsidP="0082209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6CF8" w:rsidRPr="00C94F53" w:rsidRDefault="00A56CF8" w:rsidP="0082209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56CF8" w:rsidRPr="009D6D9D" w:rsidRDefault="00A56CF8" w:rsidP="00A56C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6CF8" w:rsidRPr="00715B1A" w:rsidRDefault="00A56CF8" w:rsidP="00A56CF8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I M C I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>
        <w:rPr>
          <w:rFonts w:ascii="Tahoma" w:hAnsi="Tahoma" w:cs="Tahoma"/>
          <w:b/>
          <w:sz w:val="24"/>
          <w:szCs w:val="28"/>
          <w:u w:val="single"/>
        </w:rPr>
        <w:t>26 M</w:t>
      </w:r>
      <w:r w:rsidRPr="00715B1A">
        <w:rPr>
          <w:rFonts w:ascii="Tahoma" w:hAnsi="Tahoma" w:cs="Tahoma"/>
          <w:b/>
          <w:sz w:val="24"/>
          <w:szCs w:val="28"/>
          <w:u w:val="single"/>
        </w:rPr>
        <w:t>RKS</w:t>
      </w:r>
    </w:p>
    <w:p w:rsidR="00A56CF8" w:rsidRPr="00FE0D0E" w:rsidRDefault="00A56CF8" w:rsidP="00A56CF8">
      <w:pPr>
        <w:spacing w:line="240" w:lineRule="auto"/>
        <w:rPr>
          <w:rFonts w:ascii="Times New Roman" w:hAnsi="Times New Roman" w:cs="Times New Roman"/>
          <w:sz w:val="24"/>
        </w:rPr>
      </w:pPr>
    </w:p>
    <w:p w:rsidR="00A56CF8" w:rsidRDefault="00A56CF8" w:rsidP="00A56CF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The implementation of IMCI  strategy has produced impressive results both in the decrease of childhood mortality and improving the quality of life to young children in Kenya.</w:t>
      </w:r>
    </w:p>
    <w:p w:rsidR="00A56CF8" w:rsidRDefault="00A56CF8" w:rsidP="00A56CF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A56CF8" w:rsidRDefault="00A56CF8" w:rsidP="00A56CF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is IMCI.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A56CF8" w:rsidRDefault="00A56CF8" w:rsidP="00A56CF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56CF8" w:rsidRDefault="00A56CF8" w:rsidP="00A56CF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List five (5) preventable and treatable conditions that are a major causes of </w:t>
      </w:r>
    </w:p>
    <w:p w:rsidR="00A56CF8" w:rsidRDefault="00A56CF8" w:rsidP="00A56CF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death in children below five years old.</w:t>
      </w:r>
      <w:r w:rsidRPr="0043725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½ mark</w:t>
      </w:r>
    </w:p>
    <w:p w:rsidR="00A56CF8" w:rsidRPr="0043725A" w:rsidRDefault="00A56CF8" w:rsidP="00A56CF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6CF8" w:rsidRDefault="00A56CF8" w:rsidP="00A56CF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three (3) major components of IMCI strategy.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A56CF8" w:rsidRDefault="00A56CF8" w:rsidP="00A56CF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56CF8" w:rsidRDefault="00A56CF8" w:rsidP="00A56CF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any fuive (5) IMCI benefits.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A56CF8" w:rsidRDefault="00A56CF8" w:rsidP="00A56CF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56CF8" w:rsidRPr="004B22DC" w:rsidRDefault="00A56CF8" w:rsidP="00A5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2DC">
        <w:rPr>
          <w:rFonts w:ascii="Times New Roman" w:hAnsi="Times New Roman" w:cs="Times New Roman"/>
          <w:sz w:val="24"/>
          <w:szCs w:val="24"/>
        </w:rPr>
        <w:t>Q.2.</w:t>
      </w:r>
      <w:r w:rsidRPr="004B22DC">
        <w:rPr>
          <w:rFonts w:ascii="Times New Roman" w:hAnsi="Times New Roman" w:cs="Times New Roman"/>
          <w:sz w:val="24"/>
          <w:szCs w:val="24"/>
        </w:rPr>
        <w:tab/>
        <w:t xml:space="preserve">Baby Saline aged 2 months old is brought to the health facility by the mother with </w:t>
      </w:r>
    </w:p>
    <w:p w:rsidR="00A56CF8" w:rsidRPr="004B22DC" w:rsidRDefault="00A56CF8" w:rsidP="00A56CF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B22DC">
        <w:rPr>
          <w:rFonts w:ascii="Times New Roman" w:hAnsi="Times New Roman" w:cs="Times New Roman"/>
          <w:sz w:val="24"/>
          <w:szCs w:val="24"/>
        </w:rPr>
        <w:t>history of fever.</w:t>
      </w:r>
    </w:p>
    <w:p w:rsidR="00A56CF8" w:rsidRPr="004B22DC" w:rsidRDefault="00A56CF8" w:rsidP="00A5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6CF8" w:rsidRDefault="00A56CF8" w:rsidP="00A56CF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2DC">
        <w:rPr>
          <w:rFonts w:ascii="Times New Roman" w:hAnsi="Times New Roman" w:cs="Times New Roman"/>
          <w:sz w:val="24"/>
          <w:szCs w:val="24"/>
        </w:rPr>
        <w:t>List five (5) general danger signs that you will look for in this baby.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½ mark</w:t>
      </w:r>
    </w:p>
    <w:p w:rsidR="00A56CF8" w:rsidRDefault="00A56CF8" w:rsidP="00A56CF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56CF8" w:rsidRDefault="00A56CF8" w:rsidP="00A56CF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nursing care plan for Baby Saline in the first 24 hours of admission to</w:t>
      </w:r>
    </w:p>
    <w:p w:rsidR="00A56CF8" w:rsidRPr="004B22DC" w:rsidRDefault="00A56CF8" w:rsidP="00A56CF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meet her priority needs.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A56CF8" w:rsidRDefault="00A56CF8" w:rsidP="00A56CF8"/>
    <w:p w:rsidR="00A56CF8" w:rsidRDefault="00A56CF8" w:rsidP="00A56CF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B22DC">
        <w:rPr>
          <w:rFonts w:ascii="Times New Roman" w:hAnsi="Times New Roman" w:cs="Times New Roman"/>
          <w:sz w:val="24"/>
        </w:rPr>
        <w:t>Q.3.</w:t>
      </w:r>
      <w:r w:rsidRPr="004B22DC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Integrated IMCI case management process consists of number of steps that </w:t>
      </w:r>
    </w:p>
    <w:p w:rsidR="00A56CF8" w:rsidRDefault="00A56CF8" w:rsidP="00A56CF8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should be taken by a health care provider to ensure effective case management.</w:t>
      </w:r>
    </w:p>
    <w:p w:rsidR="00A56CF8" w:rsidRDefault="00A56CF8" w:rsidP="00A56CF8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A56CF8" w:rsidRPr="004B22DC" w:rsidRDefault="00A56CF8" w:rsidP="00A56CF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the six (6) steps that can be taken by a health care provider during IMCI management process.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A56CF8" w:rsidRDefault="00A56CF8" w:rsidP="00A56CF8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56C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A56CF8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56CF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56C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4CF9"/>
    <w:multiLevelType w:val="hybridMultilevel"/>
    <w:tmpl w:val="E9D8B006"/>
    <w:lvl w:ilvl="0" w:tplc="9B9052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CE47E7"/>
    <w:multiLevelType w:val="hybridMultilevel"/>
    <w:tmpl w:val="A2144B4A"/>
    <w:lvl w:ilvl="0" w:tplc="9F6C8C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7055B"/>
    <w:multiLevelType w:val="hybridMultilevel"/>
    <w:tmpl w:val="B6487BB4"/>
    <w:lvl w:ilvl="0" w:tplc="A4BE7C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F8"/>
    <w:rsid w:val="004D09C7"/>
    <w:rsid w:val="00A56CF8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CF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6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CF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56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CF8"/>
    <w:rPr>
      <w:lang w:val="en-GB"/>
    </w:rPr>
  </w:style>
  <w:style w:type="paragraph" w:styleId="ListParagraph">
    <w:name w:val="List Paragraph"/>
    <w:basedOn w:val="Normal"/>
    <w:uiPriority w:val="34"/>
    <w:qFormat/>
    <w:rsid w:val="00A56CF8"/>
    <w:pPr>
      <w:ind w:left="720"/>
      <w:contextualSpacing/>
    </w:pPr>
  </w:style>
  <w:style w:type="table" w:styleId="TableGrid">
    <w:name w:val="Table Grid"/>
    <w:basedOn w:val="TableNormal"/>
    <w:uiPriority w:val="59"/>
    <w:rsid w:val="00A5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CF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6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CF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56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CF8"/>
    <w:rPr>
      <w:lang w:val="en-GB"/>
    </w:rPr>
  </w:style>
  <w:style w:type="paragraph" w:styleId="ListParagraph">
    <w:name w:val="List Paragraph"/>
    <w:basedOn w:val="Normal"/>
    <w:uiPriority w:val="34"/>
    <w:qFormat/>
    <w:rsid w:val="00A56CF8"/>
    <w:pPr>
      <w:ind w:left="720"/>
      <w:contextualSpacing/>
    </w:pPr>
  </w:style>
  <w:style w:type="table" w:styleId="TableGrid">
    <w:name w:val="Table Grid"/>
    <w:basedOn w:val="TableNormal"/>
    <w:uiPriority w:val="59"/>
    <w:rsid w:val="00A5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2016-02-19T00:39:00Z</dcterms:created>
  <dcterms:modified xsi:type="dcterms:W3CDTF">2016-02-19T00:40:00Z</dcterms:modified>
</cp:coreProperties>
</file>