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C17" w:rsidRPr="007A2132" w:rsidRDefault="005D4C17" w:rsidP="005D4C1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D4C17" w:rsidRPr="007A2132" w:rsidRDefault="005D4C17" w:rsidP="005D4C1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D4C17" w:rsidRPr="007A2132" w:rsidRDefault="005D4C17" w:rsidP="005D4C1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D4C17" w:rsidRPr="00715B1A" w:rsidRDefault="00E44118" w:rsidP="005D4C1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MICRO</w:t>
      </w:r>
      <w:r w:rsidR="005D4C17">
        <w:rPr>
          <w:rFonts w:ascii="Tahoma" w:hAnsi="Tahoma" w:cs="Tahoma"/>
          <w:b/>
          <w:sz w:val="26"/>
          <w:szCs w:val="28"/>
        </w:rPr>
        <w:t>BIOLOGY</w:t>
      </w:r>
      <w:r w:rsidR="005D4C17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D4C17" w:rsidRDefault="005D4C17" w:rsidP="005D4C17">
      <w:pPr>
        <w:spacing w:after="0"/>
        <w:rPr>
          <w:rFonts w:ascii="Tahoma" w:hAnsi="Tahoma" w:cs="Tahoma"/>
          <w:sz w:val="24"/>
          <w:szCs w:val="24"/>
        </w:rPr>
      </w:pPr>
    </w:p>
    <w:p w:rsidR="005D4C17" w:rsidRDefault="005D4C17" w:rsidP="005D4C1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31 </w:t>
      </w:r>
      <w:r w:rsidR="00596D64">
        <w:rPr>
          <w:rFonts w:ascii="Tahoma" w:hAnsi="Tahoma" w:cs="Tahoma"/>
          <w:sz w:val="24"/>
          <w:szCs w:val="24"/>
        </w:rPr>
        <w:t>MARCH</w:t>
      </w:r>
      <w:r>
        <w:rPr>
          <w:rFonts w:ascii="Tahoma" w:hAnsi="Tahoma" w:cs="Tahoma"/>
          <w:sz w:val="24"/>
          <w:szCs w:val="24"/>
        </w:rPr>
        <w:t xml:space="preserve">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 1 – 4 PM</w:t>
      </w:r>
    </w:p>
    <w:p w:rsidR="005D4C17" w:rsidRDefault="005D4C17" w:rsidP="005D4C17">
      <w:pPr>
        <w:spacing w:after="0"/>
        <w:rPr>
          <w:rFonts w:ascii="Tahoma" w:hAnsi="Tahoma" w:cs="Tahoma"/>
          <w:sz w:val="24"/>
          <w:szCs w:val="24"/>
        </w:rPr>
      </w:pPr>
    </w:p>
    <w:p w:rsidR="005D4C17" w:rsidRPr="0028154B" w:rsidRDefault="005D4C17" w:rsidP="005D4C1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D4C17" w:rsidRDefault="005D4C17" w:rsidP="005D4C17">
      <w:pPr>
        <w:spacing w:after="0"/>
        <w:rPr>
          <w:rFonts w:ascii="Tahoma" w:hAnsi="Tahoma" w:cs="Tahoma"/>
          <w:sz w:val="24"/>
          <w:szCs w:val="24"/>
        </w:rPr>
      </w:pPr>
    </w:p>
    <w:p w:rsidR="005D4C17" w:rsidRDefault="005D4C17" w:rsidP="005D4C1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D4C17" w:rsidRDefault="005D4C17" w:rsidP="005D4C1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D4C17" w:rsidRPr="008C26B6" w:rsidRDefault="005D4C17" w:rsidP="005D4C1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D4C17" w:rsidRPr="008C26B6" w:rsidRDefault="005D4C17" w:rsidP="005D4C1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D4C17" w:rsidRPr="008C26B6" w:rsidRDefault="005D4C17" w:rsidP="005D4C1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D4C17" w:rsidRPr="008C26B6" w:rsidRDefault="005D4C17" w:rsidP="005D4C17">
      <w:pPr>
        <w:pStyle w:val="ListParagraph"/>
        <w:rPr>
          <w:rFonts w:ascii="Tahoma" w:hAnsi="Tahoma" w:cs="Tahoma"/>
          <w:sz w:val="28"/>
          <w:szCs w:val="28"/>
        </w:rPr>
      </w:pPr>
    </w:p>
    <w:p w:rsidR="005D4C17" w:rsidRPr="008C26B6" w:rsidRDefault="005D4C17" w:rsidP="005D4C1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D4C17" w:rsidRPr="008C26B6" w:rsidRDefault="005D4C17" w:rsidP="005D4C17">
      <w:pPr>
        <w:pStyle w:val="ListParagraph"/>
        <w:rPr>
          <w:rFonts w:ascii="Tahoma" w:hAnsi="Tahoma" w:cs="Tahoma"/>
          <w:sz w:val="28"/>
          <w:szCs w:val="28"/>
        </w:rPr>
      </w:pPr>
    </w:p>
    <w:p w:rsidR="005D4C17" w:rsidRPr="008C26B6" w:rsidRDefault="005D4C17" w:rsidP="005D4C1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D4C17" w:rsidRPr="008C26B6" w:rsidRDefault="005D4C17" w:rsidP="005D4C17">
      <w:pPr>
        <w:pStyle w:val="ListParagraph"/>
        <w:rPr>
          <w:rFonts w:ascii="Tahoma" w:hAnsi="Tahoma" w:cs="Tahoma"/>
          <w:sz w:val="28"/>
          <w:szCs w:val="28"/>
        </w:rPr>
      </w:pPr>
    </w:p>
    <w:p w:rsidR="005D4C17" w:rsidRPr="008C26B6" w:rsidRDefault="005D4C17" w:rsidP="005D4C1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D4C17" w:rsidRPr="008C26B6" w:rsidRDefault="005D4C17" w:rsidP="005D4C17">
      <w:pPr>
        <w:pStyle w:val="ListParagraph"/>
        <w:rPr>
          <w:rFonts w:ascii="Tahoma" w:hAnsi="Tahoma" w:cs="Tahoma"/>
          <w:sz w:val="28"/>
          <w:szCs w:val="28"/>
        </w:rPr>
      </w:pPr>
    </w:p>
    <w:p w:rsidR="005D4C17" w:rsidRPr="008C26B6" w:rsidRDefault="005D4C17" w:rsidP="005D4C1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and or wrong numbering of a question or part of the question will result in 10% deduction of the marks scored from the </w:t>
      </w:r>
      <w:proofErr w:type="gramStart"/>
      <w:r w:rsidRPr="008C26B6">
        <w:rPr>
          <w:rFonts w:ascii="Tahoma" w:hAnsi="Tahoma" w:cs="Tahoma"/>
          <w:sz w:val="28"/>
          <w:szCs w:val="28"/>
        </w:rPr>
        <w:t>relevant</w:t>
      </w:r>
      <w:proofErr w:type="gramEnd"/>
      <w:r w:rsidRPr="008C26B6">
        <w:rPr>
          <w:rFonts w:ascii="Tahoma" w:hAnsi="Tahoma" w:cs="Tahoma"/>
          <w:sz w:val="28"/>
          <w:szCs w:val="28"/>
        </w:rPr>
        <w:t xml:space="preserve"> part.</w:t>
      </w:r>
    </w:p>
    <w:p w:rsidR="005D4C17" w:rsidRPr="008C26B6" w:rsidRDefault="005D4C17" w:rsidP="005D4C17">
      <w:pPr>
        <w:pStyle w:val="ListParagraph"/>
        <w:rPr>
          <w:rFonts w:ascii="Tahoma" w:hAnsi="Tahoma" w:cs="Tahoma"/>
          <w:sz w:val="28"/>
          <w:szCs w:val="28"/>
        </w:rPr>
      </w:pPr>
    </w:p>
    <w:p w:rsidR="005D4C17" w:rsidRPr="008C26B6" w:rsidRDefault="005D4C17" w:rsidP="005D4C1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D4C17" w:rsidRPr="008C26B6" w:rsidRDefault="005D4C17" w:rsidP="005D4C17">
      <w:pPr>
        <w:pStyle w:val="ListParagraph"/>
        <w:rPr>
          <w:rFonts w:ascii="Tahoma" w:hAnsi="Tahoma" w:cs="Tahoma"/>
          <w:sz w:val="28"/>
          <w:szCs w:val="28"/>
        </w:rPr>
      </w:pPr>
    </w:p>
    <w:p w:rsidR="005D4C17" w:rsidRDefault="005D4C17" w:rsidP="005D4C1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D4C17" w:rsidRDefault="005D4C17" w:rsidP="005D4C17">
      <w:pPr>
        <w:pStyle w:val="ListParagraph"/>
        <w:rPr>
          <w:rFonts w:ascii="Tahoma" w:hAnsi="Tahoma" w:cs="Tahoma"/>
          <w:sz w:val="24"/>
          <w:szCs w:val="24"/>
        </w:rPr>
      </w:pPr>
    </w:p>
    <w:p w:rsidR="005D4C17" w:rsidRPr="00C94F53" w:rsidRDefault="005D4C17" w:rsidP="005D4C1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D4C17" w:rsidRPr="00C94F53" w:rsidTr="000E15E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4C17" w:rsidRDefault="005D4C17" w:rsidP="000E15EB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D4C17" w:rsidRPr="00C94F53" w:rsidTr="000E15E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4C17" w:rsidRPr="00E06F73" w:rsidRDefault="005D4C17" w:rsidP="000E15EB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C17" w:rsidRPr="00C94F53" w:rsidRDefault="005D4C17" w:rsidP="000E15EB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D4C17" w:rsidRPr="00715B1A" w:rsidRDefault="005D4C17" w:rsidP="005D4C17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MICROBIOLOGY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5D4C17" w:rsidRDefault="005D4C17" w:rsidP="005D4C17">
      <w:pPr>
        <w:spacing w:after="0"/>
        <w:rPr>
          <w:rFonts w:ascii="Tahoma" w:hAnsi="Tahoma" w:cs="Tahoma"/>
          <w:sz w:val="24"/>
          <w:szCs w:val="24"/>
        </w:rPr>
      </w:pPr>
    </w:p>
    <w:p w:rsidR="005D4C17" w:rsidRDefault="005D4C17" w:rsidP="005D4C1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Functions of microbiology include the following </w:t>
      </w:r>
      <w:r w:rsidRPr="005D4C17">
        <w:rPr>
          <w:rFonts w:ascii="Times New Roman" w:hAnsi="Times New Roman" w:cs="Times New Roman"/>
          <w:b/>
          <w:sz w:val="24"/>
          <w:szCs w:val="24"/>
        </w:rPr>
        <w:t>except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4C17" w:rsidRDefault="005D4C17" w:rsidP="005D4C1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D4C17" w:rsidRDefault="005D4C17" w:rsidP="005D4C1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Plankton formation.</w:t>
      </w:r>
    </w:p>
    <w:p w:rsidR="005D4C17" w:rsidRDefault="005D4C17" w:rsidP="005D4C1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of antibiotics.</w:t>
      </w:r>
    </w:p>
    <w:p w:rsidR="005D4C17" w:rsidRDefault="005D4C17" w:rsidP="005D4C1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Healing.</w:t>
      </w:r>
    </w:p>
    <w:p w:rsidR="005D4C17" w:rsidRPr="005D4C17" w:rsidRDefault="005D4C17" w:rsidP="005D4C1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Fermentation.</w:t>
      </w:r>
    </w:p>
    <w:p w:rsidR="005D4C17" w:rsidRDefault="005D4C17" w:rsidP="005D4C1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D4C17" w:rsidRDefault="005D4C17" w:rsidP="005D4C1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Hospital associated infections (HAI) source of infections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D4C17" w:rsidRDefault="005D4C17" w:rsidP="005D4C1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D4C17" w:rsidRDefault="005D4C17" w:rsidP="005D4C1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Excretions.</w:t>
      </w:r>
    </w:p>
    <w:p w:rsidR="005D4C17" w:rsidRDefault="005D4C17" w:rsidP="005D4C1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Drugs.</w:t>
      </w:r>
    </w:p>
    <w:p w:rsidR="005D4C17" w:rsidRDefault="005D4C17" w:rsidP="005D4C1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experts.</w:t>
      </w:r>
    </w:p>
    <w:p w:rsidR="005D4C17" w:rsidRDefault="005D4C17" w:rsidP="005D4C1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record keeping.</w:t>
      </w: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Endogenous sources of infection in patients except:</w:t>
      </w: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4C17" w:rsidRDefault="005D4C17" w:rsidP="005D4C1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Surgical operations.</w:t>
      </w:r>
    </w:p>
    <w:p w:rsidR="005D4C17" w:rsidRDefault="005D4C17" w:rsidP="005D4C1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Instrumental manipulations.</w:t>
      </w:r>
    </w:p>
    <w:p w:rsidR="005D4C17" w:rsidRDefault="005D4C17" w:rsidP="005D4C1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Unsterile gloves.</w:t>
      </w:r>
    </w:p>
    <w:p w:rsidR="005D4C17" w:rsidRDefault="005D4C17" w:rsidP="005D4C1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Aseptic handwashing.</w:t>
      </w: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Determinants of virulence include the following </w:t>
      </w:r>
      <w:r w:rsidRPr="005D4C17">
        <w:rPr>
          <w:rFonts w:ascii="Times New Roman" w:hAnsi="Times New Roman" w:cs="Times New Roman"/>
          <w:b/>
          <w:sz w:val="24"/>
          <w:szCs w:val="24"/>
        </w:rPr>
        <w:t>except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4C17" w:rsidRDefault="005D4C17" w:rsidP="005D4C1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Adhesion.</w:t>
      </w:r>
    </w:p>
    <w:p w:rsidR="005D4C17" w:rsidRDefault="005D4C17" w:rsidP="005D4C1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Invasion of tissue.</w:t>
      </w:r>
    </w:p>
    <w:p w:rsidR="005D4C17" w:rsidRDefault="005D4C17" w:rsidP="005D4C1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Congental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D4C17" w:rsidRDefault="005D4C17" w:rsidP="005D4C1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Capsule.</w:t>
      </w: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4C17" w:rsidRP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Physical agents for act as bactericidal include </w:t>
      </w:r>
      <w:r w:rsidRPr="005D4C17">
        <w:rPr>
          <w:rFonts w:ascii="Times New Roman" w:hAnsi="Times New Roman" w:cs="Times New Roman"/>
          <w:b/>
          <w:sz w:val="24"/>
          <w:szCs w:val="24"/>
        </w:rPr>
        <w:t>except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4C17" w:rsidRDefault="005D4C17" w:rsidP="005D4C1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Radiation.</w:t>
      </w:r>
    </w:p>
    <w:p w:rsidR="005D4C17" w:rsidRDefault="005D4C17" w:rsidP="005D4C1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Ultrasonic vibration.</w:t>
      </w:r>
    </w:p>
    <w:p w:rsidR="005D4C17" w:rsidRDefault="005D4C17" w:rsidP="005D4C1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Filtration.</w:t>
      </w:r>
    </w:p>
    <w:p w:rsidR="005D4C17" w:rsidRDefault="005D4C17" w:rsidP="005D4C1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Formaldehyde.</w:t>
      </w:r>
    </w:p>
    <w:p w:rsidR="005D4C17" w:rsidRDefault="005D4C17" w:rsidP="005D4C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3F28" w:rsidRDefault="00D03F28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03F28" w:rsidRDefault="00D03F28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03F28" w:rsidRDefault="00D03F28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03F28" w:rsidRDefault="00D03F28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03F28" w:rsidRDefault="00D03F28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03F28" w:rsidRDefault="00D03F28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03F28" w:rsidRDefault="00D03F28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03F28" w:rsidRDefault="00D03F28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03F28" w:rsidRDefault="00D03F28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5D4C17" w:rsidRPr="00715B1A" w:rsidRDefault="005D4C17" w:rsidP="005D4C1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MICROBIOLOGY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D03F28">
        <w:rPr>
          <w:rFonts w:ascii="Tahoma" w:hAnsi="Tahoma" w:cs="Tahoma"/>
          <w:b/>
          <w:sz w:val="24"/>
          <w:szCs w:val="28"/>
          <w:u w:val="single"/>
        </w:rPr>
        <w:t>– 32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5D4C17" w:rsidRPr="00FE0D0E" w:rsidRDefault="005D4C17" w:rsidP="005D4C17">
      <w:pPr>
        <w:spacing w:line="240" w:lineRule="auto"/>
        <w:rPr>
          <w:rFonts w:ascii="Times New Roman" w:hAnsi="Times New Roman" w:cs="Times New Roman"/>
          <w:sz w:val="24"/>
        </w:rPr>
      </w:pPr>
    </w:p>
    <w:p w:rsidR="005D4C17" w:rsidRDefault="005D4C17" w:rsidP="005D4C1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terms:</w:t>
      </w:r>
    </w:p>
    <w:p w:rsidR="005D4C17" w:rsidRDefault="005D4C17" w:rsidP="005D4C1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4C17" w:rsidRDefault="005D4C17" w:rsidP="00D03F2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Host.</w:t>
      </w:r>
    </w:p>
    <w:p w:rsidR="005D4C17" w:rsidRDefault="005D4C17" w:rsidP="00D03F2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Parasite.</w:t>
      </w:r>
    </w:p>
    <w:p w:rsidR="005D4C17" w:rsidRDefault="005D4C17" w:rsidP="00D03F2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Disease.</w:t>
      </w:r>
    </w:p>
    <w:p w:rsidR="005D4C17" w:rsidRDefault="005D4C17" w:rsidP="00D03F2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Symptoms.</w:t>
      </w:r>
    </w:p>
    <w:p w:rsidR="005D4C17" w:rsidRDefault="005D4C17" w:rsidP="00D03F2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Signs.</w:t>
      </w:r>
    </w:p>
    <w:p w:rsidR="005D4C17" w:rsidRDefault="005D4C17" w:rsidP="00D03F2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Infections.</w:t>
      </w:r>
    </w:p>
    <w:p w:rsidR="005D4C17" w:rsidRDefault="005D4C17" w:rsidP="00D03F2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Pathogen.</w:t>
      </w:r>
    </w:p>
    <w:p w:rsidR="005D4C17" w:rsidRDefault="005D4C17" w:rsidP="00D03F2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Virulence.</w:t>
      </w:r>
    </w:p>
    <w:p w:rsidR="005D4C17" w:rsidRDefault="005D4C17" w:rsidP="00D03F2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Pathogenicity.</w:t>
      </w:r>
    </w:p>
    <w:p w:rsidR="005D4C17" w:rsidRDefault="005D4C17" w:rsidP="005D4C1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Attenuated bacteria.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5D4C17" w:rsidRDefault="005D4C17" w:rsidP="005D4C1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4C17" w:rsidRDefault="005D4C17" w:rsidP="005D4C17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reasons why microbiology is important to nursing.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5D4C17" w:rsidRDefault="005D4C17" w:rsidP="005D4C1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3F28" w:rsidRDefault="005D4C17" w:rsidP="005D4C1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With the aid of a well labelled diagram, describe bacterial population </w:t>
      </w:r>
    </w:p>
    <w:p w:rsidR="005D4C17" w:rsidRDefault="005D4C17" w:rsidP="00D03F28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growth</w:t>
      </w:r>
      <w:proofErr w:type="gramEnd"/>
      <w:r>
        <w:rPr>
          <w:rFonts w:ascii="Times New Roman" w:hAnsi="Times New Roman" w:cs="Times New Roman"/>
          <w:sz w:val="24"/>
        </w:rPr>
        <w:t xml:space="preserve"> curve.</w:t>
      </w:r>
      <w:r w:rsidR="00D03F28">
        <w:rPr>
          <w:rFonts w:ascii="Times New Roman" w:hAnsi="Times New Roman" w:cs="Times New Roman"/>
          <w:sz w:val="24"/>
        </w:rPr>
        <w:tab/>
      </w:r>
      <w:r w:rsidR="00D03F28">
        <w:rPr>
          <w:rFonts w:ascii="Times New Roman" w:hAnsi="Times New Roman" w:cs="Times New Roman"/>
          <w:sz w:val="24"/>
        </w:rPr>
        <w:tab/>
      </w:r>
      <w:r w:rsidR="00D03F28">
        <w:rPr>
          <w:rFonts w:ascii="Times New Roman" w:hAnsi="Times New Roman" w:cs="Times New Roman"/>
          <w:sz w:val="24"/>
        </w:rPr>
        <w:tab/>
      </w:r>
      <w:r w:rsidR="00D03F28">
        <w:rPr>
          <w:rFonts w:ascii="Times New Roman" w:hAnsi="Times New Roman" w:cs="Times New Roman"/>
          <w:sz w:val="24"/>
        </w:rPr>
        <w:tab/>
      </w:r>
      <w:r w:rsidR="00D03F28">
        <w:rPr>
          <w:rFonts w:ascii="Times New Roman" w:hAnsi="Times New Roman" w:cs="Times New Roman"/>
          <w:sz w:val="24"/>
        </w:rPr>
        <w:tab/>
      </w:r>
      <w:r w:rsidR="00D03F28">
        <w:rPr>
          <w:rFonts w:ascii="Times New Roman" w:hAnsi="Times New Roman" w:cs="Times New Roman"/>
          <w:sz w:val="24"/>
        </w:rPr>
        <w:tab/>
      </w:r>
      <w:r w:rsidR="00D03F28">
        <w:rPr>
          <w:rFonts w:ascii="Times New Roman" w:hAnsi="Times New Roman" w:cs="Times New Roman"/>
          <w:sz w:val="24"/>
        </w:rPr>
        <w:tab/>
      </w:r>
      <w:r w:rsidR="00D03F28">
        <w:rPr>
          <w:rFonts w:ascii="Times New Roman" w:hAnsi="Times New Roman" w:cs="Times New Roman"/>
          <w:sz w:val="24"/>
        </w:rPr>
        <w:tab/>
      </w:r>
      <w:r w:rsidR="00D03F28">
        <w:rPr>
          <w:rFonts w:ascii="Times New Roman" w:hAnsi="Times New Roman" w:cs="Times New Roman"/>
          <w:sz w:val="24"/>
        </w:rPr>
        <w:tab/>
      </w:r>
      <w:r w:rsidR="00D03F28">
        <w:rPr>
          <w:rFonts w:ascii="Times New Roman" w:hAnsi="Times New Roman" w:cs="Times New Roman"/>
          <w:sz w:val="24"/>
        </w:rPr>
        <w:tab/>
        <w:t>10</w:t>
      </w:r>
      <w:bookmarkStart w:id="0" w:name="_GoBack"/>
      <w:bookmarkEnd w:id="0"/>
      <w:r w:rsidR="00D03F28">
        <w:rPr>
          <w:rFonts w:ascii="Times New Roman" w:hAnsi="Times New Roman" w:cs="Times New Roman"/>
          <w:sz w:val="24"/>
        </w:rPr>
        <w:t xml:space="preserve"> marks </w:t>
      </w:r>
    </w:p>
    <w:p w:rsidR="00D03F28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3F28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(a) State four (4) sources of microbiology.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D03F28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3F28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List four (4) modes of infection / transmission.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D03F28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3F28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Immunity refers to resistance of a host to pathogens and their toxic products.</w:t>
      </w:r>
    </w:p>
    <w:p w:rsidR="00D03F28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What are these two (2) </w:t>
      </w:r>
      <w:proofErr w:type="gramStart"/>
      <w:r>
        <w:rPr>
          <w:rFonts w:ascii="Times New Roman" w:hAnsi="Times New Roman" w:cs="Times New Roman"/>
          <w:sz w:val="24"/>
        </w:rPr>
        <w:t>types.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D03F28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3F28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Outline the life cycle of hookworm.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6marks  </w:t>
      </w:r>
    </w:p>
    <w:p w:rsidR="00D03F28" w:rsidRPr="005D4C17" w:rsidRDefault="00D03F28" w:rsidP="00D03F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5D4C17" w:rsidRPr="00FE0D0E" w:rsidRDefault="005D4C17" w:rsidP="005D4C17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5D4C17" w:rsidRPr="00FE0D0E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E7C" w:rsidRDefault="00662E7C">
      <w:pPr>
        <w:spacing w:after="0" w:line="240" w:lineRule="auto"/>
      </w:pPr>
      <w:r>
        <w:separator/>
      </w:r>
    </w:p>
  </w:endnote>
  <w:endnote w:type="continuationSeparator" w:id="0">
    <w:p w:rsidR="00662E7C" w:rsidRDefault="0066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03F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41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662E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E7C" w:rsidRDefault="00662E7C">
      <w:pPr>
        <w:spacing w:after="0" w:line="240" w:lineRule="auto"/>
      </w:pPr>
      <w:r>
        <w:separator/>
      </w:r>
    </w:p>
  </w:footnote>
  <w:footnote w:type="continuationSeparator" w:id="0">
    <w:p w:rsidR="00662E7C" w:rsidRDefault="0066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03F2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62E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60AD6"/>
    <w:multiLevelType w:val="hybridMultilevel"/>
    <w:tmpl w:val="BB2658AE"/>
    <w:lvl w:ilvl="0" w:tplc="470045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24F82"/>
    <w:multiLevelType w:val="hybridMultilevel"/>
    <w:tmpl w:val="880E28B8"/>
    <w:lvl w:ilvl="0" w:tplc="F8CEAB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002546"/>
    <w:multiLevelType w:val="hybridMultilevel"/>
    <w:tmpl w:val="E2AA46C4"/>
    <w:lvl w:ilvl="0" w:tplc="61988F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41C7"/>
    <w:multiLevelType w:val="hybridMultilevel"/>
    <w:tmpl w:val="1DCEEE72"/>
    <w:lvl w:ilvl="0" w:tplc="9AAA04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1A5E08"/>
    <w:multiLevelType w:val="hybridMultilevel"/>
    <w:tmpl w:val="CFD47D92"/>
    <w:lvl w:ilvl="0" w:tplc="38C662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5D4E23"/>
    <w:multiLevelType w:val="hybridMultilevel"/>
    <w:tmpl w:val="0E703D86"/>
    <w:lvl w:ilvl="0" w:tplc="82E612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17"/>
    <w:rsid w:val="004D09C7"/>
    <w:rsid w:val="00596D64"/>
    <w:rsid w:val="005B0BA2"/>
    <w:rsid w:val="005D4C17"/>
    <w:rsid w:val="00662E7C"/>
    <w:rsid w:val="00B43C49"/>
    <w:rsid w:val="00D03F28"/>
    <w:rsid w:val="00E00D43"/>
    <w:rsid w:val="00E11FF0"/>
    <w:rsid w:val="00E44118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C1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C1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D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C17"/>
    <w:rPr>
      <w:lang w:val="en-GB"/>
    </w:rPr>
  </w:style>
  <w:style w:type="paragraph" w:styleId="ListParagraph">
    <w:name w:val="List Paragraph"/>
    <w:basedOn w:val="Normal"/>
    <w:uiPriority w:val="34"/>
    <w:qFormat/>
    <w:rsid w:val="005D4C17"/>
    <w:pPr>
      <w:ind w:left="720"/>
      <w:contextualSpacing/>
    </w:pPr>
  </w:style>
  <w:style w:type="table" w:styleId="TableGrid">
    <w:name w:val="Table Grid"/>
    <w:basedOn w:val="TableNormal"/>
    <w:uiPriority w:val="59"/>
    <w:rsid w:val="005D4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C1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C1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D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C17"/>
    <w:rPr>
      <w:lang w:val="en-GB"/>
    </w:rPr>
  </w:style>
  <w:style w:type="paragraph" w:styleId="ListParagraph">
    <w:name w:val="List Paragraph"/>
    <w:basedOn w:val="Normal"/>
    <w:uiPriority w:val="34"/>
    <w:qFormat/>
    <w:rsid w:val="005D4C17"/>
    <w:pPr>
      <w:ind w:left="720"/>
      <w:contextualSpacing/>
    </w:pPr>
  </w:style>
  <w:style w:type="table" w:styleId="TableGrid">
    <w:name w:val="Table Grid"/>
    <w:basedOn w:val="TableNormal"/>
    <w:uiPriority w:val="59"/>
    <w:rsid w:val="005D4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2016-03-22T20:22:00Z</cp:lastPrinted>
  <dcterms:created xsi:type="dcterms:W3CDTF">2016-03-20T18:27:00Z</dcterms:created>
  <dcterms:modified xsi:type="dcterms:W3CDTF">2016-03-22T20:22:00Z</dcterms:modified>
</cp:coreProperties>
</file>