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AC" w:rsidRPr="007A2132" w:rsidRDefault="00400FAC" w:rsidP="00400FA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00FAC" w:rsidRPr="007A2132" w:rsidRDefault="00400FAC" w:rsidP="00400FA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A7706C"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 w:rsidR="00A7706C"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00FAC" w:rsidRPr="007A2132" w:rsidRDefault="00400FAC" w:rsidP="00400FA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00FAC" w:rsidRPr="00715B1A" w:rsidRDefault="00400FAC" w:rsidP="00400FA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ENDOCRINE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00FAC" w:rsidRDefault="00400FAC" w:rsidP="00400FAC">
      <w:pPr>
        <w:spacing w:after="0"/>
        <w:rPr>
          <w:rFonts w:ascii="Tahoma" w:hAnsi="Tahoma" w:cs="Tahoma"/>
          <w:sz w:val="24"/>
          <w:szCs w:val="24"/>
        </w:rPr>
      </w:pPr>
    </w:p>
    <w:p w:rsidR="00400FAC" w:rsidRDefault="00400FAC" w:rsidP="00400FA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400FAC" w:rsidRDefault="00400FAC" w:rsidP="00400FAC">
      <w:pPr>
        <w:spacing w:after="0"/>
        <w:rPr>
          <w:rFonts w:ascii="Tahoma" w:hAnsi="Tahoma" w:cs="Tahoma"/>
          <w:sz w:val="24"/>
          <w:szCs w:val="24"/>
        </w:rPr>
      </w:pPr>
    </w:p>
    <w:p w:rsidR="00400FAC" w:rsidRPr="0028154B" w:rsidRDefault="00400FAC" w:rsidP="00400FA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00FAC" w:rsidRDefault="00400FAC" w:rsidP="00400FAC">
      <w:pPr>
        <w:spacing w:after="0"/>
        <w:rPr>
          <w:rFonts w:ascii="Tahoma" w:hAnsi="Tahoma" w:cs="Tahoma"/>
          <w:sz w:val="24"/>
          <w:szCs w:val="24"/>
        </w:rPr>
      </w:pPr>
    </w:p>
    <w:p w:rsidR="00400FAC" w:rsidRDefault="00400FAC" w:rsidP="00400F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00FAC" w:rsidRDefault="00400FAC" w:rsidP="00400FA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00FAC" w:rsidRPr="008C26B6" w:rsidRDefault="00400FAC" w:rsidP="00400F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00FAC" w:rsidRPr="008C26B6" w:rsidRDefault="00400FAC" w:rsidP="00400FA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00FAC" w:rsidRPr="008C26B6" w:rsidRDefault="00400FAC" w:rsidP="00400F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00FAC" w:rsidRPr="008C26B6" w:rsidRDefault="00400FAC" w:rsidP="00400FAC">
      <w:pPr>
        <w:pStyle w:val="ListParagraph"/>
        <w:rPr>
          <w:rFonts w:ascii="Tahoma" w:hAnsi="Tahoma" w:cs="Tahoma"/>
          <w:sz w:val="28"/>
          <w:szCs w:val="28"/>
        </w:rPr>
      </w:pPr>
    </w:p>
    <w:p w:rsidR="00400FAC" w:rsidRPr="008C26B6" w:rsidRDefault="00400FAC" w:rsidP="00400F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00FAC" w:rsidRPr="008C26B6" w:rsidRDefault="00400FAC" w:rsidP="00400FAC">
      <w:pPr>
        <w:pStyle w:val="ListParagraph"/>
        <w:rPr>
          <w:rFonts w:ascii="Tahoma" w:hAnsi="Tahoma" w:cs="Tahoma"/>
          <w:sz w:val="28"/>
          <w:szCs w:val="28"/>
        </w:rPr>
      </w:pPr>
    </w:p>
    <w:p w:rsidR="00400FAC" w:rsidRPr="008C26B6" w:rsidRDefault="00400FAC" w:rsidP="00400F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00FAC" w:rsidRPr="008C26B6" w:rsidRDefault="00400FAC" w:rsidP="00400FAC">
      <w:pPr>
        <w:pStyle w:val="ListParagraph"/>
        <w:rPr>
          <w:rFonts w:ascii="Tahoma" w:hAnsi="Tahoma" w:cs="Tahoma"/>
          <w:sz w:val="28"/>
          <w:szCs w:val="28"/>
        </w:rPr>
      </w:pPr>
    </w:p>
    <w:p w:rsidR="00400FAC" w:rsidRPr="008C26B6" w:rsidRDefault="00400FAC" w:rsidP="00400F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00FAC" w:rsidRPr="008C26B6" w:rsidRDefault="00400FAC" w:rsidP="00400FAC">
      <w:pPr>
        <w:pStyle w:val="ListParagraph"/>
        <w:rPr>
          <w:rFonts w:ascii="Tahoma" w:hAnsi="Tahoma" w:cs="Tahoma"/>
          <w:sz w:val="28"/>
          <w:szCs w:val="28"/>
        </w:rPr>
      </w:pPr>
    </w:p>
    <w:p w:rsidR="00400FAC" w:rsidRPr="008C26B6" w:rsidRDefault="00400FAC" w:rsidP="00400F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00FAC" w:rsidRPr="008C26B6" w:rsidRDefault="00400FAC" w:rsidP="00400FAC">
      <w:pPr>
        <w:pStyle w:val="ListParagraph"/>
        <w:rPr>
          <w:rFonts w:ascii="Tahoma" w:hAnsi="Tahoma" w:cs="Tahoma"/>
          <w:sz w:val="28"/>
          <w:szCs w:val="28"/>
        </w:rPr>
      </w:pPr>
    </w:p>
    <w:p w:rsidR="00400FAC" w:rsidRPr="008C26B6" w:rsidRDefault="00400FAC" w:rsidP="00400F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00FAC" w:rsidRPr="008C26B6" w:rsidRDefault="00400FAC" w:rsidP="00400FAC">
      <w:pPr>
        <w:pStyle w:val="ListParagraph"/>
        <w:rPr>
          <w:rFonts w:ascii="Tahoma" w:hAnsi="Tahoma" w:cs="Tahoma"/>
          <w:sz w:val="28"/>
          <w:szCs w:val="28"/>
        </w:rPr>
      </w:pPr>
    </w:p>
    <w:p w:rsidR="00400FAC" w:rsidRDefault="00400FAC" w:rsidP="00400F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00FAC" w:rsidRDefault="00400FAC" w:rsidP="00400FAC">
      <w:pPr>
        <w:pStyle w:val="ListParagraph"/>
        <w:rPr>
          <w:rFonts w:ascii="Tahoma" w:hAnsi="Tahoma" w:cs="Tahoma"/>
          <w:sz w:val="24"/>
          <w:szCs w:val="24"/>
        </w:rPr>
      </w:pPr>
    </w:p>
    <w:p w:rsidR="00400FAC" w:rsidRPr="00C94F53" w:rsidRDefault="00400FAC" w:rsidP="00400FA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00FAC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0FAC" w:rsidRDefault="00400FAC" w:rsidP="00740F4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00FAC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0FAC" w:rsidRPr="00E06F73" w:rsidRDefault="00400FAC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FAC" w:rsidRPr="00C94F53" w:rsidRDefault="00400FAC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00FAC" w:rsidRDefault="00400FAC" w:rsidP="0040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FAC" w:rsidRPr="006B1A8C" w:rsidRDefault="00400FAC" w:rsidP="00400FA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ENDOCRINE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 w:rsidR="00B80204">
        <w:rPr>
          <w:rFonts w:ascii="Footlight MT Light" w:hAnsi="Footlight MT Light" w:cs="Tahoma"/>
          <w:b/>
          <w:sz w:val="26"/>
          <w:szCs w:val="28"/>
          <w:u w:val="single"/>
        </w:rPr>
        <w:t>5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400FAC" w:rsidRPr="00FE0D0E" w:rsidRDefault="00400FAC" w:rsidP="00400F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0FAC" w:rsidRDefault="00400FAC" w:rsidP="00400FA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Prolonged inappropriate elevation of </w:t>
      </w:r>
      <w:proofErr w:type="spellStart"/>
      <w:r w:rsidR="001930CF">
        <w:rPr>
          <w:rFonts w:ascii="Times New Roman" w:hAnsi="Times New Roman" w:cs="Times New Roman"/>
          <w:sz w:val="24"/>
        </w:rPr>
        <w:t>corticoscleroids</w:t>
      </w:r>
      <w:proofErr w:type="spellEnd"/>
      <w:r>
        <w:rPr>
          <w:rFonts w:ascii="Times New Roman" w:hAnsi="Times New Roman" w:cs="Times New Roman"/>
          <w:sz w:val="24"/>
        </w:rPr>
        <w:t xml:space="preserve"> leads to:</w:t>
      </w:r>
    </w:p>
    <w:p w:rsidR="00CA545E" w:rsidRDefault="00CA545E" w:rsidP="00CA545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Diabetic mellitus.</w:t>
      </w:r>
    </w:p>
    <w:p w:rsidR="00CA545E" w:rsidRDefault="00E054B1" w:rsidP="00CA545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Thyrotoxicosis</w:t>
      </w:r>
      <w:r w:rsidR="00CA545E">
        <w:rPr>
          <w:rFonts w:ascii="Times New Roman" w:hAnsi="Times New Roman" w:cs="Times New Roman"/>
          <w:sz w:val="24"/>
        </w:rPr>
        <w:t>.</w:t>
      </w:r>
    </w:p>
    <w:p w:rsidR="00CA545E" w:rsidRDefault="00CA545E" w:rsidP="00CA545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Acromegaly.</w:t>
      </w:r>
    </w:p>
    <w:p w:rsidR="00CA545E" w:rsidRDefault="001554A5" w:rsidP="00CA545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="00CA545E">
        <w:rPr>
          <w:rFonts w:ascii="Times New Roman" w:hAnsi="Times New Roman" w:cs="Times New Roman"/>
          <w:sz w:val="24"/>
        </w:rPr>
        <w:t>ushing</w:t>
      </w:r>
      <w:r>
        <w:rPr>
          <w:rFonts w:ascii="Times New Roman" w:hAnsi="Times New Roman" w:cs="Times New Roman"/>
          <w:sz w:val="24"/>
        </w:rPr>
        <w:t>’</w:t>
      </w:r>
      <w:r w:rsidR="00CA545E">
        <w:rPr>
          <w:rFonts w:ascii="Times New Roman" w:hAnsi="Times New Roman" w:cs="Times New Roman"/>
          <w:sz w:val="24"/>
        </w:rPr>
        <w:t>s syndrome</w:t>
      </w:r>
      <w:r>
        <w:rPr>
          <w:rFonts w:ascii="Times New Roman" w:hAnsi="Times New Roman" w:cs="Times New Roman"/>
          <w:sz w:val="24"/>
        </w:rPr>
        <w:t>.</w:t>
      </w:r>
    </w:p>
    <w:p w:rsidR="001554A5" w:rsidRDefault="001554A5" w:rsidP="001554A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554A5" w:rsidRDefault="001554A5" w:rsidP="001554A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Complications of diabetic mellitus is mainly due to:</w:t>
      </w:r>
    </w:p>
    <w:p w:rsidR="001554A5" w:rsidRDefault="001554A5" w:rsidP="001554A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Raised </w:t>
      </w:r>
      <w:r w:rsidR="001930CF">
        <w:rPr>
          <w:rFonts w:ascii="Times New Roman" w:hAnsi="Times New Roman" w:cs="Times New Roman"/>
          <w:sz w:val="24"/>
        </w:rPr>
        <w:t>glucagon</w:t>
      </w:r>
      <w:r>
        <w:rPr>
          <w:rFonts w:ascii="Times New Roman" w:hAnsi="Times New Roman" w:cs="Times New Roman"/>
          <w:sz w:val="24"/>
        </w:rPr>
        <w:t>.</w:t>
      </w:r>
    </w:p>
    <w:p w:rsidR="001554A5" w:rsidRDefault="001554A5" w:rsidP="001554A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Raised serum lipids.</w:t>
      </w:r>
    </w:p>
    <w:p w:rsidR="001554A5" w:rsidRDefault="001554A5" w:rsidP="001554A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Raised serum in urine.</w:t>
      </w:r>
    </w:p>
    <w:p w:rsidR="001554A5" w:rsidRDefault="001554A5" w:rsidP="001554A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High glucose levels.</w:t>
      </w:r>
    </w:p>
    <w:p w:rsidR="00F546B3" w:rsidRDefault="00F546B3" w:rsidP="001554A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546B3" w:rsidRDefault="00F546B3" w:rsidP="001554A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The following are features of Addison’s disease except:</w:t>
      </w:r>
    </w:p>
    <w:p w:rsidR="00F546B3" w:rsidRDefault="00243F8D" w:rsidP="00F546B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Hyperpigm</w:t>
      </w:r>
      <w:r w:rsidR="00F546B3">
        <w:rPr>
          <w:rFonts w:ascii="Times New Roman" w:hAnsi="Times New Roman" w:cs="Times New Roman"/>
          <w:sz w:val="24"/>
        </w:rPr>
        <w:t>entation.</w:t>
      </w:r>
    </w:p>
    <w:p w:rsidR="00F546B3" w:rsidRDefault="00F546B3" w:rsidP="00F546B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Hypotension.</w:t>
      </w:r>
    </w:p>
    <w:p w:rsidR="00F546B3" w:rsidRDefault="001930CF" w:rsidP="00F546B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Hypokalaemia</w:t>
      </w:r>
      <w:r w:rsidR="00F546B3">
        <w:rPr>
          <w:rFonts w:ascii="Times New Roman" w:hAnsi="Times New Roman" w:cs="Times New Roman"/>
          <w:sz w:val="24"/>
        </w:rPr>
        <w:t>.</w:t>
      </w:r>
    </w:p>
    <w:p w:rsidR="00F546B3" w:rsidRDefault="00F546B3" w:rsidP="00F546B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Hyponatremia.</w:t>
      </w:r>
    </w:p>
    <w:p w:rsidR="00F546B3" w:rsidRDefault="00F546B3" w:rsidP="00F546B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43F8D" w:rsidRDefault="00243F8D" w:rsidP="00243F8D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Write true or false forQ.4.</w:t>
      </w:r>
    </w:p>
    <w:p w:rsidR="00243F8D" w:rsidRDefault="00243F8D" w:rsidP="00243F8D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584971" w:rsidRDefault="00F546B3" w:rsidP="00F546B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 w:rsidRPr="00F546B3">
        <w:rPr>
          <w:rFonts w:ascii="Times New Roman" w:hAnsi="Times New Roman" w:cs="Times New Roman"/>
          <w:sz w:val="24"/>
        </w:rPr>
        <w:t xml:space="preserve"> </w:t>
      </w:r>
      <w:r w:rsidR="00243F8D">
        <w:rPr>
          <w:rFonts w:ascii="Times New Roman" w:hAnsi="Times New Roman" w:cs="Times New Roman"/>
          <w:sz w:val="24"/>
        </w:rPr>
        <w:t xml:space="preserve">(a) </w:t>
      </w:r>
      <w:r w:rsidR="00584971">
        <w:rPr>
          <w:rFonts w:ascii="Times New Roman" w:hAnsi="Times New Roman" w:cs="Times New Roman"/>
          <w:sz w:val="24"/>
        </w:rPr>
        <w:t xml:space="preserve">In pregnancy glomerular filtration rate is decreased increasing filtered load of glucose. </w:t>
      </w:r>
    </w:p>
    <w:p w:rsidR="00584971" w:rsidRDefault="00584971" w:rsidP="00F546B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84971" w:rsidRDefault="00584971" w:rsidP="00F546B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Minority of diabetic type one </w:t>
      </w:r>
      <w:proofErr w:type="gramStart"/>
      <w:r>
        <w:rPr>
          <w:rFonts w:ascii="Times New Roman" w:hAnsi="Times New Roman" w:cs="Times New Roman"/>
          <w:sz w:val="24"/>
        </w:rPr>
        <w:t>are</w:t>
      </w:r>
      <w:proofErr w:type="gramEnd"/>
      <w:r>
        <w:rPr>
          <w:rFonts w:ascii="Times New Roman" w:hAnsi="Times New Roman" w:cs="Times New Roman"/>
          <w:sz w:val="24"/>
        </w:rPr>
        <w:t xml:space="preserve"> asymptomatic.</w:t>
      </w:r>
    </w:p>
    <w:p w:rsidR="00584971" w:rsidRDefault="00584971" w:rsidP="00F546B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84971" w:rsidRDefault="00584971" w:rsidP="00F546B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Growth hormone is anti-aging agent because:</w:t>
      </w:r>
    </w:p>
    <w:p w:rsidR="00584971" w:rsidRDefault="00584971" w:rsidP="0058497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Increases protein deposition in the body.</w:t>
      </w:r>
    </w:p>
    <w:p w:rsidR="009F42C1" w:rsidRDefault="00584971" w:rsidP="0058497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Decreases fat de</w:t>
      </w:r>
      <w:r w:rsidR="009F42C1">
        <w:rPr>
          <w:rFonts w:ascii="Times New Roman" w:hAnsi="Times New Roman" w:cs="Times New Roman"/>
          <w:sz w:val="24"/>
        </w:rPr>
        <w:t>posits.</w:t>
      </w:r>
    </w:p>
    <w:p w:rsidR="00C16E5A" w:rsidRDefault="009F42C1" w:rsidP="0058497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Feeling </w:t>
      </w:r>
      <w:r w:rsidR="00C16E5A">
        <w:rPr>
          <w:rFonts w:ascii="Times New Roman" w:hAnsi="Times New Roman" w:cs="Times New Roman"/>
          <w:sz w:val="24"/>
        </w:rPr>
        <w:t>of increased energy and drive.</w:t>
      </w:r>
    </w:p>
    <w:p w:rsidR="00C16E5A" w:rsidRDefault="00C16E5A" w:rsidP="0058497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of the above.</w:t>
      </w:r>
    </w:p>
    <w:p w:rsidR="00C16E5A" w:rsidRDefault="00C16E5A" w:rsidP="00C16E5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0FAC" w:rsidRPr="006B1A8C" w:rsidRDefault="00400FAC" w:rsidP="00400FA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ENDOCRINE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400FAC" w:rsidRDefault="00400FAC" w:rsidP="00400FA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400FAC" w:rsidRDefault="00400FAC" w:rsidP="0040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C16E5A">
        <w:rPr>
          <w:rFonts w:ascii="Times New Roman" w:hAnsi="Times New Roman" w:cs="Times New Roman"/>
          <w:sz w:val="24"/>
          <w:szCs w:val="24"/>
        </w:rPr>
        <w:t>State three (3) signs and symptoms of simple goitre.</w:t>
      </w:r>
      <w:proofErr w:type="gramEnd"/>
      <w:r w:rsidR="00C16E5A">
        <w:rPr>
          <w:rFonts w:ascii="Times New Roman" w:hAnsi="Times New Roman" w:cs="Times New Roman"/>
          <w:sz w:val="24"/>
          <w:szCs w:val="24"/>
        </w:rPr>
        <w:tab/>
      </w:r>
      <w:r w:rsidR="00C16E5A">
        <w:rPr>
          <w:rFonts w:ascii="Times New Roman" w:hAnsi="Times New Roman" w:cs="Times New Roman"/>
          <w:sz w:val="24"/>
          <w:szCs w:val="24"/>
        </w:rPr>
        <w:tab/>
      </w:r>
      <w:r w:rsidR="00C16E5A">
        <w:rPr>
          <w:rFonts w:ascii="Times New Roman" w:hAnsi="Times New Roman" w:cs="Times New Roman"/>
          <w:sz w:val="24"/>
          <w:szCs w:val="24"/>
        </w:rPr>
        <w:tab/>
      </w:r>
      <w:r w:rsidR="00C16E5A">
        <w:rPr>
          <w:rFonts w:ascii="Times New Roman" w:hAnsi="Times New Roman" w:cs="Times New Roman"/>
          <w:sz w:val="24"/>
          <w:szCs w:val="24"/>
        </w:rPr>
        <w:tab/>
      </w:r>
      <w:r w:rsidR="00C16E5A"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C16E5A" w:rsidRDefault="00C16E5A" w:rsidP="0040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E5A" w:rsidRDefault="00C16E5A" w:rsidP="0040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AB69B4">
        <w:rPr>
          <w:rFonts w:ascii="Times New Roman" w:hAnsi="Times New Roman" w:cs="Times New Roman"/>
          <w:sz w:val="24"/>
          <w:szCs w:val="24"/>
        </w:rPr>
        <w:t>Outline the pathophysiology of hyperthyroidism.</w:t>
      </w:r>
      <w:r w:rsidR="00AB69B4">
        <w:rPr>
          <w:rFonts w:ascii="Times New Roman" w:hAnsi="Times New Roman" w:cs="Times New Roman"/>
          <w:sz w:val="24"/>
          <w:szCs w:val="24"/>
        </w:rPr>
        <w:tab/>
      </w:r>
      <w:r w:rsidR="00AB69B4">
        <w:rPr>
          <w:rFonts w:ascii="Times New Roman" w:hAnsi="Times New Roman" w:cs="Times New Roman"/>
          <w:sz w:val="24"/>
          <w:szCs w:val="24"/>
        </w:rPr>
        <w:tab/>
      </w:r>
      <w:r w:rsidR="00AB69B4">
        <w:rPr>
          <w:rFonts w:ascii="Times New Roman" w:hAnsi="Times New Roman" w:cs="Times New Roman"/>
          <w:sz w:val="24"/>
          <w:szCs w:val="24"/>
        </w:rPr>
        <w:tab/>
      </w:r>
      <w:r w:rsidR="00AB69B4">
        <w:rPr>
          <w:rFonts w:ascii="Times New Roman" w:hAnsi="Times New Roman" w:cs="Times New Roman"/>
          <w:sz w:val="24"/>
          <w:szCs w:val="24"/>
        </w:rPr>
        <w:tab/>
      </w:r>
      <w:r w:rsidR="00AB69B4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AB69B4" w:rsidRDefault="00AB69B4" w:rsidP="0040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9B4" w:rsidRDefault="00AB69B4" w:rsidP="0040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three (3) types of cretinism.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AB69B4" w:rsidRDefault="00AB69B4" w:rsidP="0040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9B4" w:rsidRDefault="00AB69B4" w:rsidP="0040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nursing management of Simmons disease.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400FAC" w:rsidRPr="00E718CD" w:rsidRDefault="00400FAC" w:rsidP="0040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FAC" w:rsidRPr="006B1A8C" w:rsidRDefault="00400FAC" w:rsidP="00400FAC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THREE: LONG ANSWER QUESTIONS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ENDOCRINE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20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400FAC" w:rsidRPr="00FE0D0E" w:rsidRDefault="00400FAC" w:rsidP="00400F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64F22" w:rsidRDefault="00400FAC" w:rsidP="0040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A8C">
        <w:rPr>
          <w:rFonts w:ascii="Times New Roman" w:hAnsi="Times New Roman" w:cs="Times New Roman"/>
          <w:sz w:val="24"/>
          <w:szCs w:val="24"/>
        </w:rPr>
        <w:t>Q.1.</w:t>
      </w:r>
      <w:r w:rsidRPr="006B1A8C">
        <w:rPr>
          <w:rFonts w:ascii="Times New Roman" w:hAnsi="Times New Roman" w:cs="Times New Roman"/>
          <w:sz w:val="24"/>
          <w:szCs w:val="24"/>
        </w:rPr>
        <w:tab/>
      </w:r>
      <w:r w:rsidR="00AB69B4">
        <w:rPr>
          <w:rFonts w:ascii="Times New Roman" w:hAnsi="Times New Roman" w:cs="Times New Roman"/>
          <w:sz w:val="24"/>
          <w:szCs w:val="24"/>
        </w:rPr>
        <w:t xml:space="preserve">Miss </w:t>
      </w:r>
      <w:r w:rsidR="00E054B1">
        <w:rPr>
          <w:rFonts w:ascii="Times New Roman" w:hAnsi="Times New Roman" w:cs="Times New Roman"/>
          <w:sz w:val="24"/>
          <w:szCs w:val="24"/>
        </w:rPr>
        <w:t>K</w:t>
      </w:r>
      <w:r w:rsidR="00AB69B4">
        <w:rPr>
          <w:rFonts w:ascii="Times New Roman" w:hAnsi="Times New Roman" w:cs="Times New Roman"/>
          <w:sz w:val="24"/>
          <w:szCs w:val="24"/>
        </w:rPr>
        <w:t xml:space="preserve"> 45 years has been diagnosed with diabetic mellitus for the first time and is </w:t>
      </w:r>
    </w:p>
    <w:p w:rsidR="00F64F22" w:rsidRDefault="00AB69B4" w:rsidP="00F64F2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admitted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a medical ward for observation.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RB</w:t>
      </w:r>
      <w:r w:rsidR="00F64F22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F64F22">
        <w:rPr>
          <w:rFonts w:ascii="Times New Roman" w:hAnsi="Times New Roman" w:cs="Times New Roman"/>
          <w:sz w:val="24"/>
          <w:szCs w:val="24"/>
        </w:rPr>
        <w:t xml:space="preserve"> of 20.1mmo/dl.</w:t>
      </w:r>
      <w:proofErr w:type="gramEnd"/>
    </w:p>
    <w:p w:rsidR="00F64F22" w:rsidRDefault="00F64F22" w:rsidP="0040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FAC" w:rsidRPr="00F64F22" w:rsidRDefault="00F64F22" w:rsidP="001930CF">
      <w:pPr>
        <w:pStyle w:val="ListParagraph"/>
        <w:numPr>
          <w:ilvl w:val="0"/>
          <w:numId w:val="17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State two (2) modifiable and two (2) modifiable risk factors of diabetic mellitus. </w:t>
      </w:r>
      <w:r w:rsidR="00E054B1">
        <w:rPr>
          <w:rFonts w:ascii="Times New Roman" w:hAnsi="Times New Roman" w:cs="Times New Roman"/>
          <w:sz w:val="24"/>
          <w:szCs w:val="24"/>
        </w:rPr>
        <w:t>4 mark</w:t>
      </w:r>
      <w:r w:rsidR="00400FAC" w:rsidRPr="00F64F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F22" w:rsidRPr="00E054B1" w:rsidRDefault="00F64F22" w:rsidP="001930CF">
      <w:pPr>
        <w:pStyle w:val="ListParagraph"/>
        <w:numPr>
          <w:ilvl w:val="0"/>
          <w:numId w:val="17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Describe the management of Miss K from admission till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10 marks</w:t>
      </w:r>
    </w:p>
    <w:p w:rsidR="00E054B1" w:rsidRPr="00E054B1" w:rsidRDefault="00E054B1" w:rsidP="001930CF">
      <w:pPr>
        <w:pStyle w:val="ListParagraph"/>
        <w:numPr>
          <w:ilvl w:val="0"/>
          <w:numId w:val="17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Outline four (4) components of diabetic education to Miss 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4D09C7" w:rsidRDefault="00E054B1" w:rsidP="00A7706C">
      <w:pPr>
        <w:pStyle w:val="ListParagraph"/>
        <w:numPr>
          <w:ilvl w:val="0"/>
          <w:numId w:val="17"/>
        </w:numPr>
        <w:spacing w:after="0" w:line="240" w:lineRule="auto"/>
      </w:pPr>
      <w:r w:rsidRPr="00A7706C">
        <w:rPr>
          <w:rFonts w:ascii="Times New Roman" w:hAnsi="Times New Roman" w:cs="Times New Roman"/>
          <w:sz w:val="24"/>
          <w:szCs w:val="24"/>
        </w:rPr>
        <w:t>List four (4) complications of diabetic mellitus.</w:t>
      </w:r>
      <w:r w:rsidRPr="00A7706C">
        <w:rPr>
          <w:rFonts w:ascii="Times New Roman" w:hAnsi="Times New Roman" w:cs="Times New Roman"/>
          <w:sz w:val="24"/>
          <w:szCs w:val="24"/>
        </w:rPr>
        <w:tab/>
      </w:r>
      <w:r w:rsidRPr="00A7706C">
        <w:rPr>
          <w:rFonts w:ascii="Times New Roman" w:hAnsi="Times New Roman" w:cs="Times New Roman"/>
          <w:sz w:val="24"/>
          <w:szCs w:val="24"/>
        </w:rPr>
        <w:tab/>
      </w:r>
      <w:r w:rsidRPr="00A7706C">
        <w:rPr>
          <w:rFonts w:ascii="Times New Roman" w:hAnsi="Times New Roman" w:cs="Times New Roman"/>
          <w:sz w:val="24"/>
          <w:szCs w:val="24"/>
        </w:rPr>
        <w:tab/>
      </w:r>
      <w:r w:rsidRPr="00A7706C">
        <w:rPr>
          <w:rFonts w:ascii="Times New Roman" w:hAnsi="Times New Roman" w:cs="Times New Roman"/>
          <w:sz w:val="24"/>
          <w:szCs w:val="24"/>
        </w:rPr>
        <w:tab/>
      </w:r>
      <w:r w:rsidRPr="00A7706C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559" w:rsidRDefault="00F23559">
      <w:pPr>
        <w:spacing w:after="0" w:line="240" w:lineRule="auto"/>
      </w:pPr>
      <w:r>
        <w:separator/>
      </w:r>
    </w:p>
  </w:endnote>
  <w:endnote w:type="continuationSeparator" w:id="0">
    <w:p w:rsidR="00F23559" w:rsidRDefault="00F2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43F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5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F235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559" w:rsidRDefault="00F23559">
      <w:pPr>
        <w:spacing w:after="0" w:line="240" w:lineRule="auto"/>
      </w:pPr>
      <w:r>
        <w:separator/>
      </w:r>
    </w:p>
  </w:footnote>
  <w:footnote w:type="continuationSeparator" w:id="0">
    <w:p w:rsidR="00F23559" w:rsidRDefault="00F23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43F8D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F235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419B"/>
    <w:multiLevelType w:val="hybridMultilevel"/>
    <w:tmpl w:val="C310EC44"/>
    <w:lvl w:ilvl="0" w:tplc="DC121B9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6C59BE"/>
    <w:multiLevelType w:val="hybridMultilevel"/>
    <w:tmpl w:val="62782618"/>
    <w:lvl w:ilvl="0" w:tplc="5706D1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7177EE"/>
    <w:multiLevelType w:val="hybridMultilevel"/>
    <w:tmpl w:val="F30E15D6"/>
    <w:lvl w:ilvl="0" w:tplc="013CCD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7B23B3"/>
    <w:multiLevelType w:val="hybridMultilevel"/>
    <w:tmpl w:val="41F0E89A"/>
    <w:lvl w:ilvl="0" w:tplc="13DA09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362B46"/>
    <w:multiLevelType w:val="hybridMultilevel"/>
    <w:tmpl w:val="FCA29C00"/>
    <w:lvl w:ilvl="0" w:tplc="EDF428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752B08"/>
    <w:multiLevelType w:val="hybridMultilevel"/>
    <w:tmpl w:val="B44A2D32"/>
    <w:lvl w:ilvl="0" w:tplc="F9D628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B90E2E"/>
    <w:multiLevelType w:val="hybridMultilevel"/>
    <w:tmpl w:val="18E8F9EC"/>
    <w:lvl w:ilvl="0" w:tplc="21F8A90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0744BD"/>
    <w:multiLevelType w:val="hybridMultilevel"/>
    <w:tmpl w:val="5EF694D2"/>
    <w:lvl w:ilvl="0" w:tplc="823CA1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A108BC"/>
    <w:multiLevelType w:val="hybridMultilevel"/>
    <w:tmpl w:val="2904F7AC"/>
    <w:lvl w:ilvl="0" w:tplc="4B9AC7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1015BE"/>
    <w:multiLevelType w:val="hybridMultilevel"/>
    <w:tmpl w:val="866A1C86"/>
    <w:lvl w:ilvl="0" w:tplc="CECCFD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8F2B0A"/>
    <w:multiLevelType w:val="hybridMultilevel"/>
    <w:tmpl w:val="E0F6C842"/>
    <w:lvl w:ilvl="0" w:tplc="D2E89F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FFE7E50"/>
    <w:multiLevelType w:val="hybridMultilevel"/>
    <w:tmpl w:val="C5609164"/>
    <w:lvl w:ilvl="0" w:tplc="29A610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247B23"/>
    <w:multiLevelType w:val="hybridMultilevel"/>
    <w:tmpl w:val="4F444D62"/>
    <w:lvl w:ilvl="0" w:tplc="D3D40D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A75BA6"/>
    <w:multiLevelType w:val="hybridMultilevel"/>
    <w:tmpl w:val="C30E9808"/>
    <w:lvl w:ilvl="0" w:tplc="429A6A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7B7B03"/>
    <w:multiLevelType w:val="hybridMultilevel"/>
    <w:tmpl w:val="B2E6C17C"/>
    <w:lvl w:ilvl="0" w:tplc="79341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3C36BF"/>
    <w:multiLevelType w:val="hybridMultilevel"/>
    <w:tmpl w:val="5AE22AB8"/>
    <w:lvl w:ilvl="0" w:tplc="A4C0E5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8"/>
  </w:num>
  <w:num w:numId="4">
    <w:abstractNumId w:val="14"/>
  </w:num>
  <w:num w:numId="5">
    <w:abstractNumId w:val="9"/>
  </w:num>
  <w:num w:numId="6">
    <w:abstractNumId w:val="13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5"/>
  </w:num>
  <w:num w:numId="13">
    <w:abstractNumId w:val="11"/>
  </w:num>
  <w:num w:numId="14">
    <w:abstractNumId w:val="2"/>
  </w:num>
  <w:num w:numId="15">
    <w:abstractNumId w:val="16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FAC"/>
    <w:rsid w:val="000E762C"/>
    <w:rsid w:val="001554A5"/>
    <w:rsid w:val="001930CF"/>
    <w:rsid w:val="00243F8D"/>
    <w:rsid w:val="00400FAC"/>
    <w:rsid w:val="0042403A"/>
    <w:rsid w:val="004D09C7"/>
    <w:rsid w:val="00584971"/>
    <w:rsid w:val="009F42C1"/>
    <w:rsid w:val="00A7706C"/>
    <w:rsid w:val="00AB69B4"/>
    <w:rsid w:val="00B43C49"/>
    <w:rsid w:val="00B80204"/>
    <w:rsid w:val="00C16E5A"/>
    <w:rsid w:val="00CA545E"/>
    <w:rsid w:val="00CD05C8"/>
    <w:rsid w:val="00E00D43"/>
    <w:rsid w:val="00E054B1"/>
    <w:rsid w:val="00E11FF0"/>
    <w:rsid w:val="00F23559"/>
    <w:rsid w:val="00F546B3"/>
    <w:rsid w:val="00F56020"/>
    <w:rsid w:val="00F64F22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FA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F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FA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0F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FA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00FAC"/>
    <w:pPr>
      <w:ind w:left="720"/>
      <w:contextualSpacing/>
    </w:pPr>
  </w:style>
  <w:style w:type="table" w:styleId="TableGrid">
    <w:name w:val="Table Grid"/>
    <w:basedOn w:val="TableNormal"/>
    <w:uiPriority w:val="59"/>
    <w:rsid w:val="00400FA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FA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F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FA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0F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FA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00FAC"/>
    <w:pPr>
      <w:ind w:left="720"/>
      <w:contextualSpacing/>
    </w:pPr>
  </w:style>
  <w:style w:type="table" w:styleId="TableGrid">
    <w:name w:val="Table Grid"/>
    <w:basedOn w:val="TableNormal"/>
    <w:uiPriority w:val="59"/>
    <w:rsid w:val="00400FA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cp:lastPrinted>2017-04-26T08:05:00Z</cp:lastPrinted>
  <dcterms:created xsi:type="dcterms:W3CDTF">2017-04-24T10:01:00Z</dcterms:created>
  <dcterms:modified xsi:type="dcterms:W3CDTF">2017-04-26T08:05:00Z</dcterms:modified>
</cp:coreProperties>
</file>