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8F" w:rsidRPr="00B962E5" w:rsidRDefault="00CD7C8F" w:rsidP="00CD7C8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CD7C8F" w:rsidRPr="00B962E5" w:rsidRDefault="00CD7C8F" w:rsidP="00CD7C8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CD7C8F" w:rsidRPr="00B962E5" w:rsidRDefault="00CD7C8F" w:rsidP="00CD7C8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CD7C8F" w:rsidRPr="00B962E5" w:rsidRDefault="00CD7C8F" w:rsidP="00CD7C8F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ORAL HEALTH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CD7C8F" w:rsidRPr="00B962E5" w:rsidRDefault="00CD7C8F" w:rsidP="00CD7C8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D7C8F" w:rsidRPr="00B962E5" w:rsidRDefault="00CD7C8F" w:rsidP="00CD7C8F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CD7C8F" w:rsidRPr="00B962E5" w:rsidRDefault="00CD7C8F" w:rsidP="00CD7C8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D7C8F" w:rsidRPr="00B962E5" w:rsidRDefault="00CD7C8F" w:rsidP="00CD7C8F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CD7C8F" w:rsidRPr="00B962E5" w:rsidRDefault="00CD7C8F" w:rsidP="00CD7C8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CD7C8F" w:rsidRPr="00B962E5" w:rsidRDefault="00CD7C8F" w:rsidP="00CD7C8F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CD7C8F" w:rsidRPr="00B962E5" w:rsidRDefault="00CD7C8F" w:rsidP="00CD7C8F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Cs w:val="28"/>
        </w:rPr>
      </w:pPr>
    </w:p>
    <w:p w:rsidR="00CD7C8F" w:rsidRPr="00B962E5" w:rsidRDefault="00CD7C8F" w:rsidP="00CD7C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CD7C8F" w:rsidRPr="00B962E5" w:rsidRDefault="00CD7C8F" w:rsidP="00CD7C8F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D7C8F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D7C8F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C8F" w:rsidRPr="00B962E5" w:rsidRDefault="00CD7C8F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CD7C8F" w:rsidRDefault="00CD7C8F" w:rsidP="00CD7C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D7C8F" w:rsidRDefault="00CD7C8F" w:rsidP="00CD7C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D7C8F" w:rsidRDefault="00CD7C8F" w:rsidP="00CD7C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D7C8F" w:rsidRDefault="00CD7C8F" w:rsidP="00CD7C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ORAL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HEALTH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CD7C8F" w:rsidRPr="00E04D34" w:rsidRDefault="00CD7C8F" w:rsidP="00CD7C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D7C8F" w:rsidRDefault="00CD7C8F" w:rsidP="00CD7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bacterias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commonly associated with dental carriers except?</w:t>
      </w:r>
    </w:p>
    <w:p w:rsidR="00CD7C8F" w:rsidRDefault="00CD7C8F" w:rsidP="00CD7C8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Lactobacilli</w:t>
      </w:r>
    </w:p>
    <w:p w:rsidR="00CD7C8F" w:rsidRDefault="00CD7C8F" w:rsidP="00CD7C8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subrinus</w:t>
      </w:r>
      <w:proofErr w:type="spellEnd"/>
    </w:p>
    <w:p w:rsidR="00CD7C8F" w:rsidRDefault="00CD7C8F" w:rsidP="00CD7C8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 films</w:t>
      </w:r>
    </w:p>
    <w:p w:rsidR="00CD7C8F" w:rsidRDefault="00FD209E" w:rsidP="00CD7C8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D7C8F">
        <w:rPr>
          <w:rFonts w:ascii="Times New Roman" w:hAnsi="Times New Roman" w:cs="Times New Roman"/>
          <w:sz w:val="24"/>
          <w:szCs w:val="24"/>
        </w:rPr>
        <w:t>trept</w:t>
      </w:r>
      <w:r>
        <w:rPr>
          <w:rFonts w:ascii="Times New Roman" w:hAnsi="Times New Roman" w:cs="Times New Roman"/>
          <w:sz w:val="24"/>
          <w:szCs w:val="24"/>
        </w:rPr>
        <w:t xml:space="preserve">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mutans</w:t>
      </w:r>
      <w:proofErr w:type="spellEnd"/>
    </w:p>
    <w:p w:rsidR="00FD209E" w:rsidRDefault="00FD209E" w:rsidP="00FD2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09E" w:rsidRDefault="00FD209E" w:rsidP="00FD2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classical sign for oral </w:t>
      </w:r>
      <w:proofErr w:type="spellStart"/>
      <w:r>
        <w:rPr>
          <w:rFonts w:ascii="Times New Roman" w:hAnsi="Times New Roman" w:cs="Times New Roman"/>
          <w:sz w:val="24"/>
          <w:szCs w:val="24"/>
        </w:rPr>
        <w:t>trush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FD209E" w:rsidRDefault="00FD209E" w:rsidP="00FD20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Sore and red mouth</w:t>
      </w:r>
    </w:p>
    <w:p w:rsidR="00FD209E" w:rsidRDefault="00FD209E" w:rsidP="00FD20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Discomfort while eating</w:t>
      </w:r>
    </w:p>
    <w:p w:rsidR="00FD209E" w:rsidRDefault="00FD209E" w:rsidP="00FD20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Alteration of the taste</w:t>
      </w:r>
    </w:p>
    <w:p w:rsidR="00FD209E" w:rsidRDefault="00FD209E" w:rsidP="00FD209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spots which have plague</w:t>
      </w:r>
    </w:p>
    <w:p w:rsidR="00FD209E" w:rsidRDefault="00FD209E" w:rsidP="00FD2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09E" w:rsidRDefault="00FD209E" w:rsidP="00FD2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Allergic contact stomatitis can be caused by creation of the following except:</w:t>
      </w:r>
    </w:p>
    <w:p w:rsidR="00FD209E" w:rsidRDefault="00FD209E" w:rsidP="00FD209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Gold</w:t>
      </w:r>
    </w:p>
    <w:p w:rsidR="00FD209E" w:rsidRDefault="00FD209E" w:rsidP="00FD209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Zinc citrate</w:t>
      </w:r>
    </w:p>
    <w:p w:rsidR="00FD209E" w:rsidRDefault="00FD209E" w:rsidP="00FD209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Fluoride</w:t>
      </w:r>
    </w:p>
    <w:p w:rsidR="00FD209E" w:rsidRDefault="00FD209E" w:rsidP="00FD209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Smoking</w:t>
      </w:r>
    </w:p>
    <w:p w:rsidR="00FD209E" w:rsidRDefault="00FD209E" w:rsidP="00FD2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09E" w:rsidRDefault="00FD209E" w:rsidP="00FD2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complication of gingivitis? </w:t>
      </w:r>
      <w:r w:rsidRPr="00FD2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09E" w:rsidRDefault="00954228" w:rsidP="00FD20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 of the mouth</w:t>
      </w:r>
    </w:p>
    <w:p w:rsidR="00954228" w:rsidRDefault="00954228" w:rsidP="00FD20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Recurrent gingivitis</w:t>
      </w:r>
    </w:p>
    <w:p w:rsidR="00954228" w:rsidRDefault="00954228" w:rsidP="00FD20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Dental abscess</w:t>
      </w:r>
    </w:p>
    <w:p w:rsidR="00954228" w:rsidRDefault="00954228" w:rsidP="00FD20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thrush</w:t>
      </w:r>
    </w:p>
    <w:p w:rsidR="00954228" w:rsidRDefault="00954228" w:rsidP="0095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228" w:rsidRDefault="00954228" w:rsidP="0095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Periodontitis can be classified by:</w:t>
      </w:r>
    </w:p>
    <w:p w:rsidR="00954228" w:rsidRDefault="00954228" w:rsidP="0095422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Depth</w:t>
      </w:r>
    </w:p>
    <w:p w:rsidR="00954228" w:rsidRDefault="00954228" w:rsidP="0095422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Severity</w:t>
      </w:r>
    </w:p>
    <w:p w:rsidR="00954228" w:rsidRDefault="00631499" w:rsidP="0095422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Extent</w:t>
      </w:r>
    </w:p>
    <w:p w:rsidR="00631499" w:rsidRDefault="00631499" w:rsidP="0095422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Onset /acute /chronic</w:t>
      </w:r>
    </w:p>
    <w:p w:rsidR="00631499" w:rsidRDefault="00631499" w:rsidP="0063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C8F" w:rsidRDefault="00CD7C8F" w:rsidP="00CD7C8F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C8F" w:rsidRDefault="00CD7C8F" w:rsidP="00CD7C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ORAL HEALTH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CD7C8F" w:rsidRDefault="00CD7C8F" w:rsidP="00CD7C8F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C8F" w:rsidRDefault="00CD7C8F" w:rsidP="00CD7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31499">
        <w:rPr>
          <w:rFonts w:ascii="Times New Roman" w:hAnsi="Times New Roman" w:cs="Times New Roman"/>
          <w:sz w:val="24"/>
          <w:szCs w:val="24"/>
        </w:rPr>
        <w:t xml:space="preserve">Draw a well labelled diagram of the premolar </w:t>
      </w:r>
      <w:proofErr w:type="gramStart"/>
      <w:r w:rsidR="00631499">
        <w:rPr>
          <w:rFonts w:ascii="Times New Roman" w:hAnsi="Times New Roman" w:cs="Times New Roman"/>
          <w:sz w:val="24"/>
          <w:szCs w:val="24"/>
        </w:rPr>
        <w:t>tooth .</w:t>
      </w:r>
      <w:proofErr w:type="gramEnd"/>
      <w:r w:rsidR="00631499">
        <w:rPr>
          <w:rFonts w:ascii="Times New Roman" w:hAnsi="Times New Roman" w:cs="Times New Roman"/>
          <w:sz w:val="24"/>
          <w:szCs w:val="24"/>
        </w:rPr>
        <w:tab/>
      </w:r>
      <w:r w:rsidR="00631499">
        <w:rPr>
          <w:rFonts w:ascii="Times New Roman" w:hAnsi="Times New Roman" w:cs="Times New Roman"/>
          <w:sz w:val="24"/>
          <w:szCs w:val="24"/>
        </w:rPr>
        <w:tab/>
      </w:r>
      <w:r w:rsidR="00631499">
        <w:rPr>
          <w:rFonts w:ascii="Times New Roman" w:hAnsi="Times New Roman" w:cs="Times New Roman"/>
          <w:sz w:val="24"/>
          <w:szCs w:val="24"/>
        </w:rPr>
        <w:tab/>
      </w:r>
      <w:r w:rsidR="00631499">
        <w:rPr>
          <w:rFonts w:ascii="Times New Roman" w:hAnsi="Times New Roman" w:cs="Times New Roman"/>
          <w:sz w:val="24"/>
          <w:szCs w:val="24"/>
        </w:rPr>
        <w:tab/>
      </w:r>
      <w:r w:rsidR="00A67327">
        <w:rPr>
          <w:rFonts w:ascii="Times New Roman" w:hAnsi="Times New Roman" w:cs="Times New Roman"/>
          <w:sz w:val="24"/>
          <w:szCs w:val="24"/>
        </w:rPr>
        <w:tab/>
      </w:r>
      <w:r w:rsidR="00631499">
        <w:rPr>
          <w:rFonts w:ascii="Times New Roman" w:hAnsi="Times New Roman" w:cs="Times New Roman"/>
          <w:sz w:val="24"/>
          <w:szCs w:val="24"/>
        </w:rPr>
        <w:t xml:space="preserve">5 marks </w:t>
      </w:r>
    </w:p>
    <w:p w:rsidR="00663532" w:rsidRDefault="00663532" w:rsidP="00663532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</w:t>
      </w:r>
      <w:r>
        <w:rPr>
          <w:rFonts w:ascii="Arial Narrow" w:hAnsi="Arial Narrow" w:cs="Tahoma"/>
          <w:b/>
          <w:sz w:val="26"/>
          <w:szCs w:val="28"/>
          <w:u w:val="single"/>
        </w:rPr>
        <w:t>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ORAL HEALTH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63532" w:rsidRDefault="00663532" w:rsidP="00CD7C8F">
      <w:pPr>
        <w:spacing w:after="0" w:line="360" w:lineRule="auto"/>
        <w:jc w:val="both"/>
      </w:pPr>
    </w:p>
    <w:p w:rsidR="00663532" w:rsidRDefault="00663532" w:rsidP="00CD7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Orobosa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attended today a dental clinic with a diagnosis of gingivitis where you are in-charge.</w:t>
      </w:r>
    </w:p>
    <w:p w:rsidR="00663532" w:rsidRDefault="00584813" w:rsidP="0066353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List the added elements of primary health care (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>)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73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 w:rsidR="00584813" w:rsidRDefault="00584813" w:rsidP="0066353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six roles that you will undertake in the management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Orobosa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673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 w:rsidR="00584813" w:rsidRDefault="00584813" w:rsidP="0066353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six health messages you will give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Orobosa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pertains to dental care. </w:t>
      </w:r>
      <w:r w:rsidR="00A67327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A67327" w:rsidRPr="00663532" w:rsidRDefault="00A67327" w:rsidP="0066353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four risk factors to </w:t>
      </w:r>
      <w:proofErr w:type="gramStart"/>
      <w:r>
        <w:rPr>
          <w:rFonts w:ascii="Times New Roman" w:hAnsi="Times New Roman" w:cs="Times New Roman"/>
          <w:sz w:val="24"/>
          <w:szCs w:val="24"/>
        </w:rPr>
        <w:t>gingivitis 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4D09C7" w:rsidRDefault="004D09C7"/>
    <w:sectPr w:rsidR="004D09C7" w:rsidSect="002C4518">
      <w:headerReference w:type="default" r:id="rId6"/>
      <w:footerReference w:type="default" r:id="rId7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4120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41202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412024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4120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5526"/>
    <w:multiLevelType w:val="hybridMultilevel"/>
    <w:tmpl w:val="A88689C0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E3FD0"/>
    <w:multiLevelType w:val="hybridMultilevel"/>
    <w:tmpl w:val="00F61404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A41C68"/>
    <w:multiLevelType w:val="hybridMultilevel"/>
    <w:tmpl w:val="DB2EF1F0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969C6"/>
    <w:multiLevelType w:val="hybridMultilevel"/>
    <w:tmpl w:val="0B74A3C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85D28"/>
    <w:multiLevelType w:val="hybridMultilevel"/>
    <w:tmpl w:val="EBA23BF8"/>
    <w:lvl w:ilvl="0" w:tplc="BAFCD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650F12"/>
    <w:multiLevelType w:val="hybridMultilevel"/>
    <w:tmpl w:val="F7FC1752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0872F1"/>
    <w:multiLevelType w:val="hybridMultilevel"/>
    <w:tmpl w:val="55DE841A"/>
    <w:lvl w:ilvl="0" w:tplc="308268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2C0DA0"/>
    <w:multiLevelType w:val="hybridMultilevel"/>
    <w:tmpl w:val="C44E668A"/>
    <w:lvl w:ilvl="0" w:tplc="4D366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F71647"/>
    <w:multiLevelType w:val="hybridMultilevel"/>
    <w:tmpl w:val="A24E15C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C5CE7"/>
    <w:multiLevelType w:val="hybridMultilevel"/>
    <w:tmpl w:val="FBC69226"/>
    <w:lvl w:ilvl="0" w:tplc="F9C20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AE1FFB"/>
    <w:multiLevelType w:val="hybridMultilevel"/>
    <w:tmpl w:val="BDF4DB96"/>
    <w:lvl w:ilvl="0" w:tplc="BA6426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8B01F7"/>
    <w:multiLevelType w:val="hybridMultilevel"/>
    <w:tmpl w:val="593824D4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8F"/>
    <w:rsid w:val="000E762C"/>
    <w:rsid w:val="00412024"/>
    <w:rsid w:val="004D09C7"/>
    <w:rsid w:val="00584813"/>
    <w:rsid w:val="00631499"/>
    <w:rsid w:val="00663532"/>
    <w:rsid w:val="00954228"/>
    <w:rsid w:val="00A67327"/>
    <w:rsid w:val="00B43C49"/>
    <w:rsid w:val="00CD7C8F"/>
    <w:rsid w:val="00E00D43"/>
    <w:rsid w:val="00E11FF0"/>
    <w:rsid w:val="00F56020"/>
    <w:rsid w:val="00FD157E"/>
    <w:rsid w:val="00FD209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C8F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C8F"/>
    <w:pPr>
      <w:ind w:left="720"/>
      <w:contextualSpacing/>
    </w:pPr>
  </w:style>
  <w:style w:type="table" w:styleId="TableGrid">
    <w:name w:val="Table Grid"/>
    <w:basedOn w:val="TableNormal"/>
    <w:uiPriority w:val="59"/>
    <w:rsid w:val="00CD7C8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7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C8F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D7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C8F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C8F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C8F"/>
    <w:pPr>
      <w:ind w:left="720"/>
      <w:contextualSpacing/>
    </w:pPr>
  </w:style>
  <w:style w:type="table" w:styleId="TableGrid">
    <w:name w:val="Table Grid"/>
    <w:basedOn w:val="TableNormal"/>
    <w:uiPriority w:val="59"/>
    <w:rsid w:val="00CD7C8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7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C8F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D7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C8F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2017-10-09T07:49:00Z</cp:lastPrinted>
  <dcterms:created xsi:type="dcterms:W3CDTF">2017-10-09T07:38:00Z</dcterms:created>
  <dcterms:modified xsi:type="dcterms:W3CDTF">2017-10-09T07:50:00Z</dcterms:modified>
</cp:coreProperties>
</file>