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9F" w:rsidRPr="007A2132" w:rsidRDefault="00A31E9F" w:rsidP="00A31E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31E9F" w:rsidRPr="007A2132" w:rsidRDefault="00A31E9F" w:rsidP="00A31E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31E9F" w:rsidRPr="007A2132" w:rsidRDefault="00A31E9F" w:rsidP="00A31E9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</w:t>
      </w:r>
      <w:r w:rsidR="009777E5">
        <w:rPr>
          <w:rFonts w:ascii="Tahoma" w:hAnsi="Tahoma" w:cs="Tahoma"/>
          <w:b/>
          <w:sz w:val="28"/>
          <w:szCs w:val="28"/>
        </w:rPr>
        <w:t>3</w:t>
      </w:r>
      <w:bookmarkStart w:id="0" w:name="_GoBack"/>
      <w:bookmarkEnd w:id="0"/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31E9F" w:rsidRPr="00715B1A" w:rsidRDefault="00262518" w:rsidP="00A31E9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PAEDIATRICS </w:t>
      </w:r>
      <w:r w:rsidR="00A31E9F">
        <w:rPr>
          <w:rFonts w:ascii="Tahoma" w:hAnsi="Tahoma" w:cs="Tahoma"/>
          <w:b/>
          <w:sz w:val="26"/>
          <w:szCs w:val="28"/>
        </w:rPr>
        <w:t xml:space="preserve"> </w:t>
      </w:r>
      <w:r w:rsidR="00A31E9F"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:rsidR="00A31E9F" w:rsidRDefault="00A31E9F" w:rsidP="00A31E9F">
      <w:pPr>
        <w:spacing w:after="0"/>
        <w:rPr>
          <w:rFonts w:ascii="Tahoma" w:hAnsi="Tahoma" w:cs="Tahoma"/>
          <w:sz w:val="24"/>
          <w:szCs w:val="24"/>
        </w:rPr>
      </w:pPr>
    </w:p>
    <w:p w:rsidR="00A31E9F" w:rsidRDefault="00B22924" w:rsidP="00A31E9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62518">
        <w:rPr>
          <w:rFonts w:ascii="Tahoma" w:hAnsi="Tahoma" w:cs="Tahoma"/>
          <w:sz w:val="24"/>
          <w:szCs w:val="24"/>
        </w:rPr>
        <w:t>………………</w:t>
      </w:r>
      <w:r w:rsidR="00A31E9F">
        <w:rPr>
          <w:rFonts w:ascii="Tahoma" w:hAnsi="Tahoma" w:cs="Tahoma"/>
          <w:sz w:val="24"/>
          <w:szCs w:val="24"/>
        </w:rPr>
        <w:tab/>
      </w:r>
      <w:r w:rsidR="00A31E9F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A31E9F">
        <w:rPr>
          <w:rFonts w:ascii="Tahoma" w:hAnsi="Tahoma" w:cs="Tahoma"/>
          <w:sz w:val="24"/>
          <w:szCs w:val="24"/>
        </w:rPr>
        <w:t>:8.30</w:t>
      </w:r>
      <w:proofErr w:type="gramEnd"/>
      <w:r w:rsidR="00A31E9F">
        <w:rPr>
          <w:rFonts w:ascii="Tahoma" w:hAnsi="Tahoma" w:cs="Tahoma"/>
          <w:sz w:val="24"/>
          <w:szCs w:val="24"/>
        </w:rPr>
        <w:t xml:space="preserve"> – 11.30pm</w:t>
      </w:r>
    </w:p>
    <w:p w:rsidR="00A31E9F" w:rsidRDefault="00A31E9F" w:rsidP="00A31E9F">
      <w:pPr>
        <w:spacing w:after="0"/>
        <w:rPr>
          <w:rFonts w:ascii="Tahoma" w:hAnsi="Tahoma" w:cs="Tahoma"/>
          <w:sz w:val="24"/>
          <w:szCs w:val="24"/>
        </w:rPr>
      </w:pPr>
    </w:p>
    <w:p w:rsidR="00A31E9F" w:rsidRPr="0028154B" w:rsidRDefault="00A31E9F" w:rsidP="00A31E9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31E9F" w:rsidRDefault="00A31E9F" w:rsidP="00A31E9F">
      <w:pPr>
        <w:spacing w:after="0"/>
        <w:rPr>
          <w:rFonts w:ascii="Tahoma" w:hAnsi="Tahoma" w:cs="Tahoma"/>
          <w:sz w:val="24"/>
          <w:szCs w:val="24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31E9F" w:rsidRPr="008C26B6" w:rsidRDefault="00A31E9F" w:rsidP="00A31E9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Pr="008C26B6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31E9F" w:rsidRPr="008C26B6" w:rsidRDefault="00A31E9F" w:rsidP="00A31E9F">
      <w:pPr>
        <w:pStyle w:val="ListParagraph"/>
        <w:rPr>
          <w:rFonts w:ascii="Tahoma" w:hAnsi="Tahoma" w:cs="Tahoma"/>
          <w:sz w:val="28"/>
          <w:szCs w:val="28"/>
        </w:rPr>
      </w:pPr>
    </w:p>
    <w:p w:rsidR="00A31E9F" w:rsidRDefault="00A31E9F" w:rsidP="00A31E9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31E9F" w:rsidRDefault="00A31E9F" w:rsidP="00A31E9F">
      <w:pPr>
        <w:pStyle w:val="ListParagraph"/>
        <w:rPr>
          <w:rFonts w:ascii="Tahoma" w:hAnsi="Tahoma" w:cs="Tahoma"/>
          <w:sz w:val="24"/>
          <w:szCs w:val="24"/>
        </w:rPr>
      </w:pPr>
    </w:p>
    <w:p w:rsidR="00A31E9F" w:rsidRPr="00C94F53" w:rsidRDefault="00A31E9F" w:rsidP="00A31E9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31E9F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1E9F" w:rsidRDefault="00A31E9F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31E9F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1E9F" w:rsidRPr="00E06F73" w:rsidRDefault="00A31E9F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E9F" w:rsidRPr="00C94F53" w:rsidRDefault="00A31E9F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31E9F" w:rsidRDefault="00A31E9F" w:rsidP="00A31E9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31E9F" w:rsidRPr="00C94F53" w:rsidRDefault="00A31E9F" w:rsidP="00A31E9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31E9F" w:rsidRPr="00C94F53" w:rsidRDefault="00A31E9F" w:rsidP="00A31E9F">
      <w:pPr>
        <w:spacing w:after="0"/>
        <w:rPr>
          <w:rFonts w:ascii="Tahoma" w:hAnsi="Tahoma" w:cs="Tahoma"/>
          <w:sz w:val="24"/>
          <w:szCs w:val="24"/>
        </w:rPr>
      </w:pPr>
    </w:p>
    <w:p w:rsidR="00A31E9F" w:rsidRPr="009D202D" w:rsidRDefault="00A31E9F" w:rsidP="00A31E9F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9D202D">
        <w:rPr>
          <w:rFonts w:cstheme="minorHAnsi"/>
          <w:b/>
          <w:szCs w:val="28"/>
          <w:u w:val="single"/>
        </w:rPr>
        <w:t xml:space="preserve">PART ONE: </w:t>
      </w:r>
      <w:proofErr w:type="spellStart"/>
      <w:r w:rsidRPr="009D202D">
        <w:rPr>
          <w:rFonts w:cstheme="minorHAnsi"/>
          <w:b/>
          <w:szCs w:val="28"/>
          <w:u w:val="single"/>
        </w:rPr>
        <w:t>MCQS</w:t>
      </w:r>
      <w:proofErr w:type="spellEnd"/>
      <w:r w:rsidRPr="009D202D">
        <w:rPr>
          <w:rFonts w:cstheme="minorHAnsi"/>
          <w:b/>
          <w:szCs w:val="28"/>
          <w:u w:val="single"/>
        </w:rPr>
        <w:t xml:space="preserve"> (MULTIPLE CHOICE QUESTIONS) </w:t>
      </w:r>
      <w:r w:rsidR="00262518">
        <w:rPr>
          <w:rFonts w:cstheme="minorHAnsi"/>
          <w:b/>
          <w:szCs w:val="28"/>
          <w:u w:val="single"/>
        </w:rPr>
        <w:t>PAEDIATRICS</w:t>
      </w:r>
      <w:r>
        <w:rPr>
          <w:rFonts w:cstheme="minorHAnsi"/>
          <w:b/>
          <w:szCs w:val="28"/>
          <w:u w:val="single"/>
        </w:rPr>
        <w:t xml:space="preserve"> </w:t>
      </w:r>
      <w:r w:rsidRPr="009D202D">
        <w:rPr>
          <w:rFonts w:cstheme="minorHAnsi"/>
          <w:b/>
          <w:szCs w:val="28"/>
          <w:u w:val="single"/>
        </w:rPr>
        <w:t xml:space="preserve">– </w:t>
      </w:r>
      <w:r w:rsidR="0027045B">
        <w:rPr>
          <w:rFonts w:cstheme="minorHAnsi"/>
          <w:b/>
          <w:szCs w:val="28"/>
          <w:u w:val="single"/>
        </w:rPr>
        <w:t>10</w:t>
      </w:r>
      <w:r w:rsidRPr="009D202D">
        <w:rPr>
          <w:rFonts w:cstheme="minorHAnsi"/>
          <w:b/>
          <w:szCs w:val="28"/>
          <w:u w:val="single"/>
        </w:rPr>
        <w:t xml:space="preserve"> MARKS</w:t>
      </w:r>
    </w:p>
    <w:p w:rsidR="00A31E9F" w:rsidRDefault="00A31E9F" w:rsidP="00A31E9F">
      <w:pPr>
        <w:spacing w:after="0"/>
        <w:rPr>
          <w:rFonts w:ascii="Tahoma" w:hAnsi="Tahoma" w:cs="Tahoma"/>
          <w:sz w:val="24"/>
          <w:szCs w:val="24"/>
        </w:rPr>
      </w:pPr>
    </w:p>
    <w:p w:rsidR="00A31E9F" w:rsidRDefault="00A31E9F" w:rsidP="00A31E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Clinical manifestations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(LTB) include:</w:t>
      </w:r>
    </w:p>
    <w:p w:rsidR="00A31E9F" w:rsidRDefault="00A31E9F" w:rsidP="00A31E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Hematuria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restlessness.</w:t>
      </w:r>
    </w:p>
    <w:p w:rsidR="00A31E9F" w:rsidRDefault="00A31E9F" w:rsidP="00A31E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Banking cough and stridor.</w:t>
      </w:r>
    </w:p>
    <w:p w:rsidR="00A31E9F" w:rsidRDefault="00A31E9F" w:rsidP="00A31E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Hypothermia and bradycardia.</w:t>
      </w:r>
    </w:p>
    <w:p w:rsidR="00A31E9F" w:rsidRDefault="00A31E9F" w:rsidP="00A31E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Hypothermia and wheezing.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are indications for tonsillectomy except: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Peritonsillar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abscess.</w:t>
      </w:r>
    </w:p>
    <w:p w:rsidR="00A31E9F" w:rsidRDefault="00A31E9F" w:rsidP="00A31E9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Recurrent tonsillitis.</w:t>
      </w:r>
    </w:p>
    <w:p w:rsidR="00A31E9F" w:rsidRDefault="00A31E9F" w:rsidP="00A31E9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tonsillitis.</w:t>
      </w:r>
    </w:p>
    <w:p w:rsidR="00A31E9F" w:rsidRDefault="00A31E9F" w:rsidP="00A31E9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Causing obstruction.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would the nurse expect to assess in an older 5 year child with pneumonia:</w:t>
      </w:r>
    </w:p>
    <w:p w:rsidR="00A31E9F" w:rsidRDefault="00A31E9F" w:rsidP="00A31E9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Bulging fontanel.</w:t>
      </w:r>
    </w:p>
    <w:p w:rsidR="00A31E9F" w:rsidRDefault="00A31E9F" w:rsidP="00A31E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Mild cough.</w:t>
      </w:r>
    </w:p>
    <w:p w:rsidR="00A31E9F" w:rsidRDefault="00A31E9F" w:rsidP="00A31E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Slight fever.</w:t>
      </w:r>
    </w:p>
    <w:p w:rsidR="00A31E9F" w:rsidRDefault="00A31E9F" w:rsidP="00A31E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pain.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Bacterial meningitis is: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mild and self-limiting.</w:t>
      </w:r>
    </w:p>
    <w:p w:rsidR="00A31E9F" w:rsidRDefault="00A31E9F" w:rsidP="00A31E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serious illness that is fatal.</w:t>
      </w:r>
    </w:p>
    <w:p w:rsidR="00A31E9F" w:rsidRDefault="00A31E9F" w:rsidP="00A31E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 common than viral meningitis.</w:t>
      </w:r>
    </w:p>
    <w:p w:rsidR="00A31E9F" w:rsidRDefault="00A31E9F" w:rsidP="00A31E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mild disease not involving the meningitis.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childhood malignancies cancer staging helps to: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Guide therapy.</w:t>
      </w:r>
    </w:p>
    <w:p w:rsidR="00A31E9F" w:rsidRDefault="00A31E9F" w:rsidP="00A31E9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cause of malignancies.</w:t>
      </w:r>
    </w:p>
    <w:p w:rsidR="00A31E9F" w:rsidRDefault="00A31E9F" w:rsidP="00A31E9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treatment progress.</w:t>
      </w:r>
    </w:p>
    <w:p w:rsidR="00A31E9F" w:rsidRDefault="00A31E9F" w:rsidP="00A31E9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extent of malignancy.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>Human immunodeficiency virus (HIV) in children can be spread by the following except:</w:t>
      </w:r>
    </w:p>
    <w:p w:rsidR="0027045B" w:rsidRDefault="0027045B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 transmission.</w:t>
      </w:r>
    </w:p>
    <w:p w:rsidR="0027045B" w:rsidRDefault="0027045B" w:rsidP="0027045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 to child transmission.</w:t>
      </w:r>
    </w:p>
    <w:p w:rsidR="0027045B" w:rsidRDefault="0027045B" w:rsidP="0027045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Faecal-oral transmission.</w:t>
      </w:r>
    </w:p>
    <w:p w:rsidR="0027045B" w:rsidRDefault="0027045B" w:rsidP="0027045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Parenteral transmission.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Aplastic anaemia can be due to: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Underproduction of red blood cells.</w:t>
      </w:r>
    </w:p>
    <w:p w:rsidR="0027045B" w:rsidRDefault="0027045B" w:rsidP="0027045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of abnormal red blood cells.</w:t>
      </w:r>
    </w:p>
    <w:p w:rsidR="0027045B" w:rsidRDefault="0027045B" w:rsidP="0027045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 from major sources.</w:t>
      </w:r>
    </w:p>
    <w:p w:rsidR="0027045B" w:rsidRDefault="0027045B" w:rsidP="0027045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B9C" w:rsidRPr="009D202D" w:rsidRDefault="00CA6B9C" w:rsidP="00CA6B9C">
      <w:pPr>
        <w:spacing w:after="0"/>
        <w:ind w:hanging="426"/>
        <w:rPr>
          <w:rFonts w:cstheme="minorHAnsi"/>
          <w:b/>
          <w:szCs w:val="28"/>
          <w:u w:val="single"/>
        </w:rPr>
      </w:pPr>
      <w:r w:rsidRPr="009D202D">
        <w:rPr>
          <w:rFonts w:cstheme="minorHAnsi"/>
          <w:b/>
          <w:szCs w:val="28"/>
          <w:u w:val="single"/>
        </w:rPr>
        <w:lastRenderedPageBreak/>
        <w:t xml:space="preserve">PART ONE: </w:t>
      </w:r>
      <w:proofErr w:type="spellStart"/>
      <w:r w:rsidRPr="009D202D">
        <w:rPr>
          <w:rFonts w:cstheme="minorHAnsi"/>
          <w:b/>
          <w:szCs w:val="28"/>
          <w:u w:val="single"/>
        </w:rPr>
        <w:t>MCQS</w:t>
      </w:r>
      <w:proofErr w:type="spellEnd"/>
      <w:r w:rsidRPr="009D202D">
        <w:rPr>
          <w:rFonts w:cstheme="minorHAnsi"/>
          <w:b/>
          <w:szCs w:val="28"/>
          <w:u w:val="single"/>
        </w:rPr>
        <w:t xml:space="preserve"> (MULTIPLE CHOICE QUESTIONS) </w:t>
      </w:r>
      <w:proofErr w:type="gramStart"/>
      <w:r w:rsidR="00262518">
        <w:rPr>
          <w:rFonts w:cstheme="minorHAnsi"/>
          <w:b/>
          <w:szCs w:val="28"/>
          <w:u w:val="single"/>
        </w:rPr>
        <w:t xml:space="preserve">PAEDIATRICS </w:t>
      </w:r>
      <w:r>
        <w:rPr>
          <w:rFonts w:cstheme="minorHAnsi"/>
          <w:b/>
          <w:szCs w:val="28"/>
          <w:u w:val="single"/>
        </w:rPr>
        <w:t xml:space="preserve"> </w:t>
      </w:r>
      <w:r w:rsidRPr="009D202D">
        <w:rPr>
          <w:rFonts w:cstheme="minorHAnsi"/>
          <w:b/>
          <w:szCs w:val="28"/>
          <w:u w:val="single"/>
        </w:rPr>
        <w:t>–</w:t>
      </w:r>
      <w:proofErr w:type="gramEnd"/>
      <w:r w:rsidRPr="009D202D">
        <w:rPr>
          <w:rFonts w:cstheme="minorHAnsi"/>
          <w:b/>
          <w:szCs w:val="28"/>
          <w:u w:val="single"/>
        </w:rPr>
        <w:t xml:space="preserve"> </w:t>
      </w:r>
      <w:r>
        <w:rPr>
          <w:rFonts w:cstheme="minorHAnsi"/>
          <w:b/>
          <w:szCs w:val="28"/>
          <w:u w:val="single"/>
        </w:rPr>
        <w:t>10</w:t>
      </w:r>
      <w:r w:rsidRPr="009D202D">
        <w:rPr>
          <w:rFonts w:cstheme="minorHAnsi"/>
          <w:b/>
          <w:szCs w:val="28"/>
          <w:u w:val="single"/>
        </w:rPr>
        <w:t xml:space="preserve"> MARKS</w:t>
      </w:r>
    </w:p>
    <w:p w:rsidR="00CA6B9C" w:rsidRDefault="00CA6B9C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following is the odd one out in the otitis media: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Otitis media with effusion.</w:t>
      </w:r>
    </w:p>
    <w:p w:rsidR="0027045B" w:rsidRDefault="0027045B" w:rsidP="0027045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Safe and unsafe otitis media.</w:t>
      </w:r>
    </w:p>
    <w:p w:rsidR="0027045B" w:rsidRDefault="0027045B" w:rsidP="0027045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superlative otitis media.</w:t>
      </w:r>
    </w:p>
    <w:p w:rsidR="0027045B" w:rsidRDefault="0027045B" w:rsidP="0027045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otitis media.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Q.9. – Q.10.</w:t>
      </w:r>
    </w:p>
    <w:p w:rsidR="0027045B" w:rsidRDefault="0027045B" w:rsidP="002704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(a) In no dehydration there is diarrhoea, sunken eyes, unable to drink and irritability.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Oral rehydration salt can </w:t>
      </w:r>
      <w:proofErr w:type="gramStart"/>
      <w:r>
        <w:rPr>
          <w:rFonts w:ascii="Times New Roman" w:hAnsi="Times New Roman" w:cs="Times New Roman"/>
          <w:sz w:val="24"/>
          <w:szCs w:val="24"/>
        </w:rPr>
        <w:t>be  administered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either orally or as an infusion.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(a) Nephritic syndrome can be caused by drug overdose, allergies or acute infections.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Putty eyes in the morning, swollen feet and ankles later in the day suggests nephritic   </w:t>
      </w:r>
    </w:p>
    <w:p w:rsidR="0027045B" w:rsidRDefault="0027045B" w:rsidP="002704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syndrome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31E9F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Pr="009D202D" w:rsidRDefault="00A31E9F" w:rsidP="00A31E9F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</w:t>
      </w:r>
      <w:r w:rsidR="00262518">
        <w:rPr>
          <w:rFonts w:ascii="Tahoma" w:hAnsi="Tahoma" w:cs="Tahoma"/>
          <w:b/>
          <w:szCs w:val="28"/>
          <w:u w:val="single"/>
        </w:rPr>
        <w:t>PAEDIATRICS</w:t>
      </w:r>
      <w:r w:rsidRPr="009D202D">
        <w:rPr>
          <w:rFonts w:ascii="Tahoma" w:hAnsi="Tahoma" w:cs="Tahoma"/>
          <w:b/>
          <w:szCs w:val="28"/>
          <w:u w:val="single"/>
        </w:rPr>
        <w:t xml:space="preserve"> </w:t>
      </w:r>
      <w:proofErr w:type="gramStart"/>
      <w:r w:rsidRPr="009D202D">
        <w:rPr>
          <w:rFonts w:ascii="Tahoma" w:hAnsi="Tahoma" w:cs="Tahoma"/>
          <w:b/>
          <w:szCs w:val="28"/>
          <w:u w:val="single"/>
        </w:rPr>
        <w:t xml:space="preserve">–  </w:t>
      </w:r>
      <w:r w:rsidR="00CA6B9C">
        <w:rPr>
          <w:rFonts w:ascii="Tahoma" w:hAnsi="Tahoma" w:cs="Tahoma"/>
          <w:b/>
          <w:szCs w:val="28"/>
          <w:u w:val="single"/>
        </w:rPr>
        <w:t>20</w:t>
      </w:r>
      <w:proofErr w:type="gramEnd"/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:rsidR="00A31E9F" w:rsidRDefault="00A31E9F" w:rsidP="00A31E9F">
      <w:pPr>
        <w:spacing w:after="0"/>
      </w:pPr>
    </w:p>
    <w:p w:rsidR="00A31E9F" w:rsidRDefault="00A31E9F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>Outline three (3) causes of death in diarrhoea.</w:t>
      </w:r>
      <w:r w:rsidR="0027045B"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ab/>
      </w:r>
      <w:r w:rsidR="0027045B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diagnoses applicable for patients suffering from asthma.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eight (8) clinical manifestations of nephritic syndrome.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briefly the constant features of kwashiorkor.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Define iron deficiency anaemia.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7045B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5B" w:rsidRPr="009D202D" w:rsidRDefault="0027045B" w:rsidP="0027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Outline three (3) laboratory diagnostic findings in meningitis.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A31E9F" w:rsidRPr="00BC42F7" w:rsidRDefault="00A31E9F" w:rsidP="00A3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E9F" w:rsidRPr="009D202D" w:rsidRDefault="00A31E9F" w:rsidP="00A31E9F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THREE: LONG ANSWER QUESTIONS – </w:t>
      </w:r>
      <w:r w:rsidR="00262518">
        <w:rPr>
          <w:rFonts w:ascii="Tahoma" w:hAnsi="Tahoma" w:cs="Tahoma"/>
          <w:b/>
          <w:szCs w:val="28"/>
          <w:u w:val="single"/>
        </w:rPr>
        <w:t>PAEDIATRICS</w:t>
      </w:r>
      <w:r w:rsidRPr="009D202D">
        <w:rPr>
          <w:rFonts w:ascii="Tahoma" w:hAnsi="Tahoma" w:cs="Tahoma"/>
          <w:b/>
          <w:szCs w:val="28"/>
          <w:u w:val="single"/>
        </w:rPr>
        <w:t xml:space="preserve"> – 20 MARKS</w:t>
      </w:r>
    </w:p>
    <w:p w:rsidR="00A31E9F" w:rsidRDefault="00A31E9F" w:rsidP="00A31E9F">
      <w:pPr>
        <w:spacing w:after="0" w:line="240" w:lineRule="auto"/>
      </w:pPr>
    </w:p>
    <w:p w:rsidR="00A31E9F" w:rsidRDefault="00A31E9F" w:rsidP="00CA6B9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 w:rsidR="00CA6B9C">
        <w:rPr>
          <w:rFonts w:ascii="Times New Roman" w:hAnsi="Times New Roman" w:cs="Times New Roman"/>
          <w:sz w:val="24"/>
          <w:szCs w:val="24"/>
        </w:rPr>
        <w:t xml:space="preserve">Master </w:t>
      </w:r>
      <w:proofErr w:type="spellStart"/>
      <w:r w:rsidR="00CA6B9C">
        <w:rPr>
          <w:rFonts w:ascii="Times New Roman" w:hAnsi="Times New Roman" w:cs="Times New Roman"/>
          <w:sz w:val="24"/>
          <w:szCs w:val="24"/>
        </w:rPr>
        <w:t>Kibe</w:t>
      </w:r>
      <w:proofErr w:type="spellEnd"/>
      <w:r w:rsidR="00CA6B9C">
        <w:rPr>
          <w:rFonts w:ascii="Times New Roman" w:hAnsi="Times New Roman" w:cs="Times New Roman"/>
          <w:sz w:val="24"/>
          <w:szCs w:val="24"/>
        </w:rPr>
        <w:t xml:space="preserve"> 10 years old is admitted to paediatric ward suffering from acute glomerulonephritis.</w:t>
      </w:r>
    </w:p>
    <w:p w:rsidR="00CA6B9C" w:rsidRDefault="00CA6B9C" w:rsidP="00CA6B9C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A6B9C" w:rsidRDefault="00CA6B9C" w:rsidP="00CA6B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A6B9C">
        <w:rPr>
          <w:rFonts w:ascii="Times New Roman" w:hAnsi="Times New Roman" w:cs="Times New Roman"/>
          <w:sz w:val="24"/>
        </w:rPr>
        <w:t>Define acute glomerulonephritis.</w:t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</w:r>
      <w:r w:rsidRPr="00CA6B9C">
        <w:rPr>
          <w:rFonts w:ascii="Times New Roman" w:hAnsi="Times New Roman" w:cs="Times New Roman"/>
          <w:sz w:val="24"/>
        </w:rPr>
        <w:tab/>
        <w:t>1 mark</w:t>
      </w:r>
    </w:p>
    <w:p w:rsidR="00CA6B9C" w:rsidRDefault="00CA6B9C" w:rsidP="00CA6B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six (6) clinical findings master </w:t>
      </w:r>
      <w:proofErr w:type="spellStart"/>
      <w:r>
        <w:rPr>
          <w:rFonts w:ascii="Times New Roman" w:hAnsi="Times New Roman" w:cs="Times New Roman"/>
          <w:sz w:val="24"/>
        </w:rPr>
        <w:t>Kibe</w:t>
      </w:r>
      <w:proofErr w:type="spellEnd"/>
      <w:r>
        <w:rPr>
          <w:rFonts w:ascii="Times New Roman" w:hAnsi="Times New Roman" w:cs="Times New Roman"/>
          <w:sz w:val="24"/>
        </w:rPr>
        <w:t xml:space="preserve"> will present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CA6B9C" w:rsidRDefault="00CA6B9C" w:rsidP="00CA6B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specific nursing management of Master </w:t>
      </w:r>
      <w:proofErr w:type="spellStart"/>
      <w:r>
        <w:rPr>
          <w:rFonts w:ascii="Times New Roman" w:hAnsi="Times New Roman" w:cs="Times New Roman"/>
          <w:sz w:val="24"/>
        </w:rPr>
        <w:t>Kibe</w:t>
      </w:r>
      <w:proofErr w:type="spellEnd"/>
      <w:r>
        <w:rPr>
          <w:rFonts w:ascii="Times New Roman" w:hAnsi="Times New Roman" w:cs="Times New Roman"/>
          <w:sz w:val="24"/>
        </w:rPr>
        <w:t xml:space="preserve">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12 marks </w:t>
      </w:r>
    </w:p>
    <w:p w:rsidR="00CA6B9C" w:rsidRPr="00CA6B9C" w:rsidRDefault="00CA6B9C" w:rsidP="00CA6B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(2) complications of acute glomerulonephritis.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4D09C7" w:rsidRDefault="004D09C7"/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01" w:rsidRDefault="009A3C01">
      <w:pPr>
        <w:spacing w:after="0" w:line="240" w:lineRule="auto"/>
      </w:pPr>
      <w:r>
        <w:separator/>
      </w:r>
    </w:p>
  </w:endnote>
  <w:endnote w:type="continuationSeparator" w:id="0">
    <w:p w:rsidR="009A3C01" w:rsidRDefault="009A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A6B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7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9A3C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01" w:rsidRDefault="009A3C01">
      <w:pPr>
        <w:spacing w:after="0" w:line="240" w:lineRule="auto"/>
      </w:pPr>
      <w:r>
        <w:separator/>
      </w:r>
    </w:p>
  </w:footnote>
  <w:footnote w:type="continuationSeparator" w:id="0">
    <w:p w:rsidR="009A3C01" w:rsidRDefault="009A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A6B9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9A3C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4DE1"/>
    <w:multiLevelType w:val="hybridMultilevel"/>
    <w:tmpl w:val="748E001C"/>
    <w:lvl w:ilvl="0" w:tplc="ACB890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50986"/>
    <w:multiLevelType w:val="hybridMultilevel"/>
    <w:tmpl w:val="35E2B1BE"/>
    <w:lvl w:ilvl="0" w:tplc="DD7464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C6F52"/>
    <w:multiLevelType w:val="hybridMultilevel"/>
    <w:tmpl w:val="B9E05F6C"/>
    <w:lvl w:ilvl="0" w:tplc="03E24A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31216"/>
    <w:multiLevelType w:val="hybridMultilevel"/>
    <w:tmpl w:val="4B3CB39A"/>
    <w:lvl w:ilvl="0" w:tplc="E7B006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513B85"/>
    <w:multiLevelType w:val="hybridMultilevel"/>
    <w:tmpl w:val="5336A380"/>
    <w:lvl w:ilvl="0" w:tplc="2A50AB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9C0146"/>
    <w:multiLevelType w:val="hybridMultilevel"/>
    <w:tmpl w:val="C73845D0"/>
    <w:lvl w:ilvl="0" w:tplc="D37CF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DD231D"/>
    <w:multiLevelType w:val="hybridMultilevel"/>
    <w:tmpl w:val="B69625E0"/>
    <w:lvl w:ilvl="0" w:tplc="37F630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EC1CD8"/>
    <w:multiLevelType w:val="hybridMultilevel"/>
    <w:tmpl w:val="B13A6DEC"/>
    <w:lvl w:ilvl="0" w:tplc="467C8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AC5085"/>
    <w:multiLevelType w:val="hybridMultilevel"/>
    <w:tmpl w:val="0CD6EBE8"/>
    <w:lvl w:ilvl="0" w:tplc="44A4DA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8A7B76"/>
    <w:multiLevelType w:val="hybridMultilevel"/>
    <w:tmpl w:val="F2B84690"/>
    <w:lvl w:ilvl="0" w:tplc="B6987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74E1E"/>
    <w:multiLevelType w:val="hybridMultilevel"/>
    <w:tmpl w:val="6450B746"/>
    <w:lvl w:ilvl="0" w:tplc="3DB01C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1521F"/>
    <w:multiLevelType w:val="hybridMultilevel"/>
    <w:tmpl w:val="34E24950"/>
    <w:lvl w:ilvl="0" w:tplc="5E683D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D93CE1"/>
    <w:multiLevelType w:val="hybridMultilevel"/>
    <w:tmpl w:val="4FDC3EBC"/>
    <w:lvl w:ilvl="0" w:tplc="AF6C2E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9F"/>
    <w:rsid w:val="00262518"/>
    <w:rsid w:val="0027045B"/>
    <w:rsid w:val="002E1516"/>
    <w:rsid w:val="004D09C7"/>
    <w:rsid w:val="009777E5"/>
    <w:rsid w:val="009A3C01"/>
    <w:rsid w:val="00A31E9F"/>
    <w:rsid w:val="00B22924"/>
    <w:rsid w:val="00B43C49"/>
    <w:rsid w:val="00CA6B9C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E9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1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E9F"/>
    <w:rPr>
      <w:lang w:val="en-GB"/>
    </w:rPr>
  </w:style>
  <w:style w:type="paragraph" w:styleId="ListParagraph">
    <w:name w:val="List Paragraph"/>
    <w:basedOn w:val="Normal"/>
    <w:uiPriority w:val="34"/>
    <w:qFormat/>
    <w:rsid w:val="00A31E9F"/>
    <w:pPr>
      <w:ind w:left="720"/>
      <w:contextualSpacing/>
    </w:pPr>
  </w:style>
  <w:style w:type="table" w:styleId="TableGrid">
    <w:name w:val="Table Grid"/>
    <w:basedOn w:val="TableNormal"/>
    <w:uiPriority w:val="59"/>
    <w:rsid w:val="00A31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92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E9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1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E9F"/>
    <w:rPr>
      <w:lang w:val="en-GB"/>
    </w:rPr>
  </w:style>
  <w:style w:type="paragraph" w:styleId="ListParagraph">
    <w:name w:val="List Paragraph"/>
    <w:basedOn w:val="Normal"/>
    <w:uiPriority w:val="34"/>
    <w:qFormat/>
    <w:rsid w:val="00A31E9F"/>
    <w:pPr>
      <w:ind w:left="720"/>
      <w:contextualSpacing/>
    </w:pPr>
  </w:style>
  <w:style w:type="table" w:styleId="TableGrid">
    <w:name w:val="Table Grid"/>
    <w:basedOn w:val="TableNormal"/>
    <w:uiPriority w:val="59"/>
    <w:rsid w:val="00A31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92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AE18B-ADC9-4CC5-A773-1156D66F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2016-02-19T00:23:00Z</cp:lastPrinted>
  <dcterms:created xsi:type="dcterms:W3CDTF">2015-01-16T13:05:00Z</dcterms:created>
  <dcterms:modified xsi:type="dcterms:W3CDTF">2016-02-19T00:26:00Z</dcterms:modified>
</cp:coreProperties>
</file>