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D74" w:rsidRPr="007A2132" w:rsidRDefault="003A1D74" w:rsidP="003A1D7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A1D74" w:rsidRPr="007A2132" w:rsidRDefault="003A1D74" w:rsidP="003A1D7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A1D74" w:rsidRPr="007A2132" w:rsidRDefault="003A1D74" w:rsidP="003A1D7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A1D74" w:rsidRPr="00715B1A" w:rsidRDefault="003A1D74" w:rsidP="003A1D74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CHILDHOOD </w:t>
      </w:r>
      <w:proofErr w:type="spellStart"/>
      <w:r>
        <w:rPr>
          <w:rFonts w:ascii="Tahoma" w:hAnsi="Tahoma" w:cs="Tahoma"/>
          <w:b/>
          <w:sz w:val="26"/>
          <w:szCs w:val="28"/>
        </w:rPr>
        <w:t>IMMUNIZABLE</w:t>
      </w:r>
      <w:proofErr w:type="spellEnd"/>
      <w:r>
        <w:rPr>
          <w:rFonts w:ascii="Tahoma" w:hAnsi="Tahoma" w:cs="Tahoma"/>
          <w:b/>
          <w:sz w:val="26"/>
          <w:szCs w:val="28"/>
        </w:rPr>
        <w:t xml:space="preserve"> DISEASES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3A1D74" w:rsidRDefault="003A1D74" w:rsidP="003A1D74">
      <w:pPr>
        <w:spacing w:after="0"/>
        <w:rPr>
          <w:rFonts w:ascii="Tahoma" w:hAnsi="Tahoma" w:cs="Tahoma"/>
          <w:sz w:val="24"/>
          <w:szCs w:val="24"/>
        </w:rPr>
      </w:pPr>
    </w:p>
    <w:p w:rsidR="003A1D74" w:rsidRDefault="003A1D74" w:rsidP="003A1D7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3A1D74" w:rsidRDefault="003A1D74" w:rsidP="003A1D74">
      <w:pPr>
        <w:spacing w:after="0"/>
        <w:rPr>
          <w:rFonts w:ascii="Tahoma" w:hAnsi="Tahoma" w:cs="Tahoma"/>
          <w:sz w:val="24"/>
          <w:szCs w:val="24"/>
        </w:rPr>
      </w:pPr>
    </w:p>
    <w:p w:rsidR="003A1D74" w:rsidRPr="0028154B" w:rsidRDefault="003A1D74" w:rsidP="003A1D7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A1D74" w:rsidRDefault="003A1D74" w:rsidP="003A1D74">
      <w:pPr>
        <w:spacing w:after="0"/>
        <w:rPr>
          <w:rFonts w:ascii="Tahoma" w:hAnsi="Tahoma" w:cs="Tahoma"/>
          <w:sz w:val="24"/>
          <w:szCs w:val="24"/>
        </w:rPr>
      </w:pPr>
    </w:p>
    <w:p w:rsidR="003A1D74" w:rsidRDefault="003A1D74" w:rsidP="003A1D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A1D74" w:rsidRDefault="003A1D74" w:rsidP="003A1D74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A1D74" w:rsidRPr="008C26B6" w:rsidRDefault="003A1D74" w:rsidP="003A1D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A1D74" w:rsidRPr="008C26B6" w:rsidRDefault="003A1D74" w:rsidP="003A1D74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A1D74" w:rsidRPr="008C26B6" w:rsidRDefault="003A1D74" w:rsidP="003A1D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A1D74" w:rsidRPr="008C26B6" w:rsidRDefault="003A1D74" w:rsidP="003A1D74">
      <w:pPr>
        <w:pStyle w:val="ListParagraph"/>
        <w:rPr>
          <w:rFonts w:ascii="Tahoma" w:hAnsi="Tahoma" w:cs="Tahoma"/>
          <w:sz w:val="28"/>
          <w:szCs w:val="28"/>
        </w:rPr>
      </w:pPr>
    </w:p>
    <w:p w:rsidR="003A1D74" w:rsidRPr="008C26B6" w:rsidRDefault="003A1D74" w:rsidP="003A1D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A1D74" w:rsidRPr="008C26B6" w:rsidRDefault="003A1D74" w:rsidP="003A1D74">
      <w:pPr>
        <w:pStyle w:val="ListParagraph"/>
        <w:rPr>
          <w:rFonts w:ascii="Tahoma" w:hAnsi="Tahoma" w:cs="Tahoma"/>
          <w:sz w:val="28"/>
          <w:szCs w:val="28"/>
        </w:rPr>
      </w:pPr>
    </w:p>
    <w:p w:rsidR="003A1D74" w:rsidRPr="008C26B6" w:rsidRDefault="003A1D74" w:rsidP="003A1D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A1D74" w:rsidRPr="008C26B6" w:rsidRDefault="003A1D74" w:rsidP="003A1D74">
      <w:pPr>
        <w:pStyle w:val="ListParagraph"/>
        <w:rPr>
          <w:rFonts w:ascii="Tahoma" w:hAnsi="Tahoma" w:cs="Tahoma"/>
          <w:sz w:val="28"/>
          <w:szCs w:val="28"/>
        </w:rPr>
      </w:pPr>
    </w:p>
    <w:p w:rsidR="003A1D74" w:rsidRPr="008C26B6" w:rsidRDefault="003A1D74" w:rsidP="003A1D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A1D74" w:rsidRPr="008C26B6" w:rsidRDefault="003A1D74" w:rsidP="003A1D74">
      <w:pPr>
        <w:pStyle w:val="ListParagraph"/>
        <w:rPr>
          <w:rFonts w:ascii="Tahoma" w:hAnsi="Tahoma" w:cs="Tahoma"/>
          <w:sz w:val="28"/>
          <w:szCs w:val="28"/>
        </w:rPr>
      </w:pPr>
    </w:p>
    <w:p w:rsidR="003A1D74" w:rsidRPr="008C26B6" w:rsidRDefault="003A1D74" w:rsidP="003A1D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A1D74" w:rsidRPr="008C26B6" w:rsidRDefault="003A1D74" w:rsidP="003A1D74">
      <w:pPr>
        <w:pStyle w:val="ListParagraph"/>
        <w:rPr>
          <w:rFonts w:ascii="Tahoma" w:hAnsi="Tahoma" w:cs="Tahoma"/>
          <w:sz w:val="28"/>
          <w:szCs w:val="28"/>
        </w:rPr>
      </w:pPr>
    </w:p>
    <w:p w:rsidR="003A1D74" w:rsidRPr="008C26B6" w:rsidRDefault="003A1D74" w:rsidP="003A1D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A1D74" w:rsidRPr="008C26B6" w:rsidRDefault="003A1D74" w:rsidP="003A1D74">
      <w:pPr>
        <w:pStyle w:val="ListParagraph"/>
        <w:rPr>
          <w:rFonts w:ascii="Tahoma" w:hAnsi="Tahoma" w:cs="Tahoma"/>
          <w:sz w:val="28"/>
          <w:szCs w:val="28"/>
        </w:rPr>
      </w:pPr>
    </w:p>
    <w:p w:rsidR="003A1D74" w:rsidRDefault="003A1D74" w:rsidP="003A1D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A1D74" w:rsidRDefault="003A1D74" w:rsidP="003A1D74">
      <w:pPr>
        <w:pStyle w:val="ListParagraph"/>
        <w:rPr>
          <w:rFonts w:ascii="Tahoma" w:hAnsi="Tahoma" w:cs="Tahoma"/>
          <w:sz w:val="24"/>
          <w:szCs w:val="24"/>
        </w:rPr>
      </w:pPr>
    </w:p>
    <w:p w:rsidR="003A1D74" w:rsidRPr="00C94F53" w:rsidRDefault="003A1D74" w:rsidP="003A1D74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A1D74" w:rsidRPr="00C94F53" w:rsidTr="00A92A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D74" w:rsidRPr="00C94F53" w:rsidRDefault="003A1D74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1D74" w:rsidRPr="00C94F53" w:rsidRDefault="003A1D74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A1D74" w:rsidRPr="00C94F53" w:rsidRDefault="003A1D74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D74" w:rsidRPr="00C94F53" w:rsidRDefault="003A1D74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1D74" w:rsidRPr="00C94F53" w:rsidRDefault="003A1D74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A1D74" w:rsidRPr="00C94F53" w:rsidRDefault="003A1D74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1D74" w:rsidRPr="00C94F53" w:rsidRDefault="003A1D74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1D74" w:rsidRDefault="003A1D74" w:rsidP="00A92AB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1D74" w:rsidRPr="00C94F53" w:rsidRDefault="003A1D74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D74" w:rsidRPr="00C94F53" w:rsidRDefault="003A1D74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1D74" w:rsidRPr="00C94F53" w:rsidRDefault="003A1D74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A1D74" w:rsidRPr="00C94F53" w:rsidTr="00A92A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D74" w:rsidRPr="00C94F53" w:rsidRDefault="003A1D74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A1D74" w:rsidRPr="00C94F53" w:rsidRDefault="003A1D74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D74" w:rsidRPr="00C94F53" w:rsidRDefault="003A1D74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A1D74" w:rsidRPr="00E06F73" w:rsidRDefault="003A1D74" w:rsidP="00A92AB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1D74" w:rsidRPr="00C94F53" w:rsidRDefault="003A1D74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D74" w:rsidRPr="00C94F53" w:rsidRDefault="003A1D74" w:rsidP="00A92AB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A1D74" w:rsidRPr="003A1D74" w:rsidRDefault="003A1D74" w:rsidP="003A1D74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  <w:r w:rsidRPr="003A1D74">
        <w:rPr>
          <w:rFonts w:ascii="Footlight MT Light" w:hAnsi="Footlight MT Light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3A1D74">
        <w:rPr>
          <w:rFonts w:ascii="Footlight MT Light" w:hAnsi="Footlight MT Light" w:cs="Tahoma"/>
          <w:b/>
          <w:sz w:val="24"/>
          <w:szCs w:val="28"/>
          <w:u w:val="single"/>
        </w:rPr>
        <w:t>MCQS</w:t>
      </w:r>
      <w:proofErr w:type="spellEnd"/>
      <w:r w:rsidRPr="003A1D74">
        <w:rPr>
          <w:rFonts w:ascii="Footlight MT Light" w:hAnsi="Footlight MT Light" w:cs="Tahoma"/>
          <w:b/>
          <w:sz w:val="24"/>
          <w:szCs w:val="28"/>
          <w:u w:val="single"/>
        </w:rPr>
        <w:t xml:space="preserve"> (MULTIPLE CHOICE QUESTIONS) CHILDHOOD </w:t>
      </w:r>
      <w:proofErr w:type="spellStart"/>
      <w:r w:rsidRPr="003A1D74">
        <w:rPr>
          <w:rFonts w:ascii="Footlight MT Light" w:hAnsi="Footlight MT Light" w:cs="Tahoma"/>
          <w:b/>
          <w:sz w:val="24"/>
          <w:szCs w:val="28"/>
          <w:u w:val="single"/>
        </w:rPr>
        <w:t>IMMUNIZABLE</w:t>
      </w:r>
      <w:proofErr w:type="spellEnd"/>
      <w:r w:rsidR="00811D3B">
        <w:rPr>
          <w:rFonts w:ascii="Footlight MT Light" w:hAnsi="Footlight MT Light" w:cs="Tahoma"/>
          <w:b/>
          <w:sz w:val="24"/>
          <w:szCs w:val="28"/>
          <w:u w:val="single"/>
        </w:rPr>
        <w:t>– 5</w:t>
      </w:r>
      <w:r w:rsidRPr="003A1D74">
        <w:rPr>
          <w:rFonts w:ascii="Footlight MT Light" w:hAnsi="Footlight MT Light" w:cs="Tahoma"/>
          <w:b/>
          <w:sz w:val="24"/>
          <w:szCs w:val="28"/>
          <w:u w:val="single"/>
        </w:rPr>
        <w:t xml:space="preserve"> MARKS</w:t>
      </w:r>
    </w:p>
    <w:p w:rsidR="003A1D74" w:rsidRDefault="003A1D74" w:rsidP="003A1D74">
      <w:pPr>
        <w:spacing w:after="0"/>
        <w:rPr>
          <w:rFonts w:ascii="Tahoma" w:hAnsi="Tahoma" w:cs="Tahoma"/>
          <w:sz w:val="24"/>
          <w:szCs w:val="24"/>
        </w:rPr>
      </w:pPr>
    </w:p>
    <w:p w:rsidR="003A1D74" w:rsidRDefault="003A1D74" w:rsidP="003A1D7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F2723">
        <w:rPr>
          <w:rFonts w:ascii="Times New Roman" w:hAnsi="Times New Roman" w:cs="Times New Roman"/>
          <w:sz w:val="24"/>
          <w:szCs w:val="24"/>
        </w:rPr>
        <w:t>The causative organism for tetanus infection is:</w:t>
      </w:r>
    </w:p>
    <w:p w:rsidR="00EF2723" w:rsidRDefault="00EF2723" w:rsidP="003A1D7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F2723" w:rsidRDefault="00EF2723" w:rsidP="00EF272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Clostridium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tetani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F2723" w:rsidRDefault="00EF2723" w:rsidP="00EF272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Clostridium </w:t>
      </w:r>
      <w:proofErr w:type="spellStart"/>
      <w:r>
        <w:rPr>
          <w:rFonts w:ascii="Times New Roman" w:hAnsi="Times New Roman" w:cs="Times New Roman"/>
          <w:sz w:val="24"/>
          <w:szCs w:val="24"/>
        </w:rPr>
        <w:t>weichi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F2723" w:rsidRDefault="00EF2723" w:rsidP="00EF272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Clostridium </w:t>
      </w:r>
      <w:proofErr w:type="spellStart"/>
      <w:r>
        <w:rPr>
          <w:rFonts w:ascii="Times New Roman" w:hAnsi="Times New Roman" w:cs="Times New Roman"/>
          <w:sz w:val="24"/>
          <w:szCs w:val="24"/>
        </w:rPr>
        <w:t>perferingens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F2723" w:rsidRDefault="00EF2723" w:rsidP="00EF272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Clostridium </w:t>
      </w:r>
      <w:proofErr w:type="spellStart"/>
      <w:r>
        <w:rPr>
          <w:rFonts w:ascii="Times New Roman" w:hAnsi="Times New Roman" w:cs="Times New Roman"/>
          <w:sz w:val="24"/>
          <w:szCs w:val="24"/>
        </w:rPr>
        <w:t>viride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F2723" w:rsidRDefault="00EF2723" w:rsidP="00EF27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723" w:rsidRDefault="00EF2723" w:rsidP="00EF27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The factors influencing transmission of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tuberculosis </w:t>
      </w:r>
      <w:r w:rsidR="00C642D3">
        <w:rPr>
          <w:rFonts w:ascii="Times New Roman" w:hAnsi="Times New Roman" w:cs="Times New Roman"/>
          <w:sz w:val="24"/>
          <w:szCs w:val="24"/>
        </w:rPr>
        <w:t xml:space="preserve"> includes</w:t>
      </w:r>
      <w:proofErr w:type="gramEnd"/>
      <w:r w:rsidR="00C642D3">
        <w:rPr>
          <w:rFonts w:ascii="Times New Roman" w:hAnsi="Times New Roman" w:cs="Times New Roman"/>
          <w:sz w:val="24"/>
          <w:szCs w:val="24"/>
        </w:rPr>
        <w:t xml:space="preserve"> the following except</w:t>
      </w:r>
      <w:r w:rsidR="00BD0422">
        <w:rPr>
          <w:rFonts w:ascii="Times New Roman" w:hAnsi="Times New Roman" w:cs="Times New Roman"/>
          <w:sz w:val="24"/>
          <w:szCs w:val="24"/>
        </w:rPr>
        <w:t>:</w:t>
      </w:r>
    </w:p>
    <w:p w:rsidR="00BD0422" w:rsidRDefault="00BD0422" w:rsidP="00EF27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0422" w:rsidRDefault="00793749" w:rsidP="00BD0422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number of bacilli in droplets.</w:t>
      </w:r>
    </w:p>
    <w:p w:rsidR="00793749" w:rsidRDefault="00793749" w:rsidP="00BD0422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virulence of the bacilli.</w:t>
      </w:r>
    </w:p>
    <w:p w:rsidR="00793749" w:rsidRDefault="00793749" w:rsidP="00BD0422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Degree of ventilation.</w:t>
      </w:r>
    </w:p>
    <w:p w:rsidR="00793749" w:rsidRDefault="00793749" w:rsidP="00BD0422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Degree of lighting of the house.</w:t>
      </w:r>
    </w:p>
    <w:p w:rsidR="00793749" w:rsidRDefault="00793749" w:rsidP="007937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3749" w:rsidRDefault="00793749" w:rsidP="007937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C6330">
        <w:rPr>
          <w:rFonts w:ascii="Times New Roman" w:hAnsi="Times New Roman" w:cs="Times New Roman"/>
          <w:sz w:val="24"/>
          <w:szCs w:val="24"/>
        </w:rPr>
        <w:t>The classical symptoms of measles includes</w:t>
      </w:r>
      <w:proofErr w:type="gramEnd"/>
      <w:r w:rsidR="008C6330">
        <w:rPr>
          <w:rFonts w:ascii="Times New Roman" w:hAnsi="Times New Roman" w:cs="Times New Roman"/>
          <w:sz w:val="24"/>
          <w:szCs w:val="24"/>
        </w:rPr>
        <w:t xml:space="preserve"> the following except:</w:t>
      </w:r>
    </w:p>
    <w:p w:rsidR="008C6330" w:rsidRDefault="008C6330" w:rsidP="007937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6330" w:rsidRDefault="008C6330" w:rsidP="008C6330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Koplock’s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spots.</w:t>
      </w:r>
    </w:p>
    <w:p w:rsidR="008C6330" w:rsidRDefault="008C6330" w:rsidP="008C6330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Mucopapular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rash.</w:t>
      </w:r>
    </w:p>
    <w:p w:rsidR="008C6330" w:rsidRDefault="008C6330" w:rsidP="008C6330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Conjunctivitis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coryza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C6330" w:rsidRDefault="008C6330" w:rsidP="008C6330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Concrum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C6330" w:rsidRDefault="008C6330" w:rsidP="008C63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6330" w:rsidRDefault="008C6330" w:rsidP="008C63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What is the incubation period of haemophilus influence type </w:t>
      </w:r>
      <w:proofErr w:type="gramStart"/>
      <w:r>
        <w:rPr>
          <w:rFonts w:ascii="Times New Roman" w:hAnsi="Times New Roman" w:cs="Times New Roman"/>
          <w:sz w:val="24"/>
          <w:szCs w:val="24"/>
        </w:rPr>
        <w:t>B:</w:t>
      </w:r>
      <w:proofErr w:type="gramEnd"/>
    </w:p>
    <w:p w:rsidR="008C6330" w:rsidRDefault="008C6330" w:rsidP="008C63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6330" w:rsidRDefault="008C6330" w:rsidP="008C6330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30 days.</w:t>
      </w:r>
    </w:p>
    <w:p w:rsidR="008C6330" w:rsidRDefault="008C6330" w:rsidP="008C6330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4 days.</w:t>
      </w:r>
    </w:p>
    <w:p w:rsidR="008C6330" w:rsidRDefault="008C6330" w:rsidP="008C6330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– 10 days.</w:t>
      </w:r>
    </w:p>
    <w:p w:rsidR="008C6330" w:rsidRDefault="008C6330" w:rsidP="008C6330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– 14 days.</w:t>
      </w:r>
    </w:p>
    <w:p w:rsidR="008C6330" w:rsidRDefault="008C6330" w:rsidP="008C63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6330" w:rsidRDefault="008C6330" w:rsidP="008C63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PCV10 is given against:</w:t>
      </w:r>
    </w:p>
    <w:p w:rsidR="008C6330" w:rsidRDefault="008C6330" w:rsidP="008C63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6330" w:rsidRDefault="008C6330" w:rsidP="008C633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Bordetella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pertusis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C6330" w:rsidRDefault="008C6330" w:rsidP="008C633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Staphylococcus </w:t>
      </w:r>
      <w:proofErr w:type="spellStart"/>
      <w:r>
        <w:rPr>
          <w:rFonts w:ascii="Times New Roman" w:hAnsi="Times New Roman" w:cs="Times New Roman"/>
          <w:sz w:val="24"/>
          <w:szCs w:val="24"/>
        </w:rPr>
        <w:t>aureous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C6330" w:rsidRDefault="008C6330" w:rsidP="008C633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Phemonia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progenis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C6330" w:rsidRDefault="008C6330" w:rsidP="008C633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Streptococcus pneumonia. </w:t>
      </w:r>
    </w:p>
    <w:p w:rsidR="008C6330" w:rsidRDefault="008C6330" w:rsidP="008C63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652D" w:rsidRDefault="0090652D">
      <w:pPr>
        <w:rPr>
          <w:rFonts w:ascii="Footlight MT Light" w:hAnsi="Footlight MT Light" w:cs="Tahoma"/>
          <w:b/>
          <w:sz w:val="24"/>
          <w:szCs w:val="28"/>
          <w:u w:val="single"/>
        </w:rPr>
      </w:pPr>
      <w:r>
        <w:rPr>
          <w:rFonts w:ascii="Footlight MT Light" w:hAnsi="Footlight MT Light" w:cs="Tahoma"/>
          <w:b/>
          <w:sz w:val="24"/>
          <w:szCs w:val="28"/>
          <w:u w:val="single"/>
        </w:rPr>
        <w:br w:type="page"/>
      </w:r>
    </w:p>
    <w:p w:rsidR="003A1D74" w:rsidRPr="002E6298" w:rsidRDefault="003A1D74" w:rsidP="003A1D74">
      <w:pPr>
        <w:spacing w:after="0"/>
        <w:rPr>
          <w:rFonts w:ascii="Footlight MT Light" w:hAnsi="Footlight MT Light" w:cs="Tahoma"/>
          <w:b/>
          <w:sz w:val="24"/>
          <w:szCs w:val="28"/>
          <w:u w:val="single"/>
        </w:rPr>
      </w:pPr>
      <w:r w:rsidRPr="002E6298">
        <w:rPr>
          <w:rFonts w:ascii="Footlight MT Light" w:hAnsi="Footlight MT Light" w:cs="Tahoma"/>
          <w:b/>
          <w:sz w:val="24"/>
          <w:szCs w:val="28"/>
          <w:u w:val="single"/>
        </w:rPr>
        <w:lastRenderedPageBreak/>
        <w:t xml:space="preserve">PART TWO: SHORT ANSWER QUESTIONS – </w:t>
      </w:r>
      <w:r w:rsidR="002E6298" w:rsidRPr="002E6298">
        <w:rPr>
          <w:rFonts w:ascii="Footlight MT Light" w:hAnsi="Footlight MT Light" w:cs="Tahoma"/>
          <w:b/>
          <w:sz w:val="24"/>
          <w:szCs w:val="28"/>
          <w:u w:val="single"/>
        </w:rPr>
        <w:t xml:space="preserve">CHILDHOOD </w:t>
      </w:r>
      <w:proofErr w:type="spellStart"/>
      <w:proofErr w:type="gramStart"/>
      <w:r w:rsidR="002E6298" w:rsidRPr="002E6298">
        <w:rPr>
          <w:rFonts w:ascii="Footlight MT Light" w:hAnsi="Footlight MT Light" w:cs="Tahoma"/>
          <w:b/>
          <w:sz w:val="24"/>
          <w:szCs w:val="28"/>
          <w:u w:val="single"/>
        </w:rPr>
        <w:t>IMMUNIZABLE</w:t>
      </w:r>
      <w:proofErr w:type="spellEnd"/>
      <w:r w:rsidR="002E6298" w:rsidRPr="002E6298">
        <w:rPr>
          <w:rFonts w:ascii="Footlight MT Light" w:hAnsi="Footlight MT Light" w:cs="Tahoma"/>
          <w:b/>
          <w:sz w:val="24"/>
          <w:szCs w:val="28"/>
          <w:u w:val="single"/>
        </w:rPr>
        <w:t xml:space="preserve"> </w:t>
      </w:r>
      <w:r w:rsidRPr="002E6298">
        <w:rPr>
          <w:rFonts w:ascii="Footlight MT Light" w:hAnsi="Footlight MT Light" w:cs="Tahoma"/>
          <w:b/>
          <w:sz w:val="24"/>
          <w:szCs w:val="28"/>
          <w:u w:val="single"/>
        </w:rPr>
        <w:t xml:space="preserve"> –</w:t>
      </w:r>
      <w:proofErr w:type="gramEnd"/>
      <w:r w:rsidRPr="002E6298">
        <w:rPr>
          <w:rFonts w:ascii="Footlight MT Light" w:hAnsi="Footlight MT Light" w:cs="Tahoma"/>
          <w:b/>
          <w:sz w:val="24"/>
          <w:szCs w:val="28"/>
          <w:u w:val="single"/>
        </w:rPr>
        <w:t xml:space="preserve"> </w:t>
      </w:r>
      <w:r w:rsidR="00811D3B">
        <w:rPr>
          <w:rFonts w:ascii="Footlight MT Light" w:hAnsi="Footlight MT Light" w:cs="Tahoma"/>
          <w:b/>
          <w:sz w:val="24"/>
          <w:szCs w:val="28"/>
          <w:u w:val="single"/>
        </w:rPr>
        <w:t>25</w:t>
      </w:r>
      <w:r w:rsidRPr="002E6298">
        <w:rPr>
          <w:rFonts w:ascii="Footlight MT Light" w:hAnsi="Footlight MT Light" w:cs="Tahoma"/>
          <w:b/>
          <w:sz w:val="24"/>
          <w:szCs w:val="28"/>
          <w:u w:val="single"/>
        </w:rPr>
        <w:t xml:space="preserve"> MARKS</w:t>
      </w:r>
    </w:p>
    <w:p w:rsidR="003A1D74" w:rsidRPr="00FE0D0E" w:rsidRDefault="003A1D74" w:rsidP="003A1D74">
      <w:pPr>
        <w:spacing w:line="240" w:lineRule="auto"/>
        <w:rPr>
          <w:rFonts w:ascii="Times New Roman" w:hAnsi="Times New Roman" w:cs="Times New Roman"/>
          <w:sz w:val="24"/>
        </w:rPr>
      </w:pPr>
    </w:p>
    <w:p w:rsidR="003A1D74" w:rsidRDefault="003A1D74" w:rsidP="003A1D74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2E6298">
        <w:rPr>
          <w:rFonts w:ascii="Times New Roman" w:hAnsi="Times New Roman" w:cs="Times New Roman"/>
          <w:sz w:val="24"/>
        </w:rPr>
        <w:t>(a) Define immunization.</w:t>
      </w:r>
      <w:proofErr w:type="gramEnd"/>
      <w:r w:rsidR="002E6298">
        <w:rPr>
          <w:rFonts w:ascii="Times New Roman" w:hAnsi="Times New Roman" w:cs="Times New Roman"/>
          <w:sz w:val="24"/>
        </w:rPr>
        <w:t xml:space="preserve"> </w:t>
      </w:r>
      <w:r w:rsidR="00F15DDD">
        <w:rPr>
          <w:rFonts w:ascii="Times New Roman" w:hAnsi="Times New Roman" w:cs="Times New Roman"/>
          <w:sz w:val="24"/>
        </w:rPr>
        <w:tab/>
      </w:r>
      <w:r w:rsidR="00F15DDD">
        <w:rPr>
          <w:rFonts w:ascii="Times New Roman" w:hAnsi="Times New Roman" w:cs="Times New Roman"/>
          <w:sz w:val="24"/>
        </w:rPr>
        <w:tab/>
      </w:r>
      <w:r w:rsidR="00F15DDD">
        <w:rPr>
          <w:rFonts w:ascii="Times New Roman" w:hAnsi="Times New Roman" w:cs="Times New Roman"/>
          <w:sz w:val="24"/>
        </w:rPr>
        <w:tab/>
      </w:r>
      <w:r w:rsidR="00F15DDD">
        <w:rPr>
          <w:rFonts w:ascii="Times New Roman" w:hAnsi="Times New Roman" w:cs="Times New Roman"/>
          <w:sz w:val="24"/>
        </w:rPr>
        <w:tab/>
      </w:r>
      <w:r w:rsidR="00F15DDD">
        <w:rPr>
          <w:rFonts w:ascii="Times New Roman" w:hAnsi="Times New Roman" w:cs="Times New Roman"/>
          <w:sz w:val="24"/>
        </w:rPr>
        <w:tab/>
      </w:r>
      <w:r w:rsidR="00F15DDD">
        <w:rPr>
          <w:rFonts w:ascii="Times New Roman" w:hAnsi="Times New Roman" w:cs="Times New Roman"/>
          <w:sz w:val="24"/>
        </w:rPr>
        <w:tab/>
      </w:r>
      <w:r w:rsidR="00F15DDD">
        <w:rPr>
          <w:rFonts w:ascii="Times New Roman" w:hAnsi="Times New Roman" w:cs="Times New Roman"/>
          <w:sz w:val="24"/>
        </w:rPr>
        <w:tab/>
      </w:r>
      <w:r w:rsidR="00F15DDD">
        <w:rPr>
          <w:rFonts w:ascii="Times New Roman" w:hAnsi="Times New Roman" w:cs="Times New Roman"/>
          <w:sz w:val="24"/>
        </w:rPr>
        <w:tab/>
        <w:t>1 mark</w:t>
      </w:r>
    </w:p>
    <w:p w:rsidR="00F15DDD" w:rsidRDefault="00F15DDD" w:rsidP="003A1D7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15DDD" w:rsidRDefault="00F15DDD" w:rsidP="003A1D7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Describe the immunization schedule for a child below 2 years.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F15DDD" w:rsidRDefault="00F15DDD" w:rsidP="003A1D7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15DDD" w:rsidRDefault="00F15DDD" w:rsidP="003A1D7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(a) State five typical features of tuberculosis.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F15DDD" w:rsidRDefault="00F15DDD" w:rsidP="003A1D7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15DDD" w:rsidRDefault="00F15DDD" w:rsidP="003A1D7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State the treatment regime for newly diagnosed tuberculosis patient.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F15DDD" w:rsidRDefault="00F15DDD" w:rsidP="003A1D7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C102C" w:rsidRDefault="008C102C" w:rsidP="003A1D7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Briefly describe the pathophysiology of tetanus.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8C102C" w:rsidRDefault="008C102C" w:rsidP="003A1D7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C102C" w:rsidRDefault="008C102C" w:rsidP="003A1D7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List four (4) sour</w:t>
      </w:r>
      <w:r w:rsidR="000D6534">
        <w:rPr>
          <w:rFonts w:ascii="Times New Roman" w:hAnsi="Times New Roman" w:cs="Times New Roman"/>
          <w:sz w:val="24"/>
        </w:rPr>
        <w:t>ces of infection for diphtheria.</w:t>
      </w:r>
      <w:r w:rsidR="000D6534">
        <w:rPr>
          <w:rFonts w:ascii="Times New Roman" w:hAnsi="Times New Roman" w:cs="Times New Roman"/>
          <w:sz w:val="24"/>
        </w:rPr>
        <w:tab/>
      </w:r>
      <w:r w:rsidR="000D6534">
        <w:rPr>
          <w:rFonts w:ascii="Times New Roman" w:hAnsi="Times New Roman" w:cs="Times New Roman"/>
          <w:sz w:val="24"/>
        </w:rPr>
        <w:tab/>
      </w:r>
      <w:r w:rsidR="000D6534">
        <w:rPr>
          <w:rFonts w:ascii="Times New Roman" w:hAnsi="Times New Roman" w:cs="Times New Roman"/>
          <w:sz w:val="24"/>
        </w:rPr>
        <w:tab/>
      </w:r>
      <w:r w:rsidR="000D6534">
        <w:rPr>
          <w:rFonts w:ascii="Times New Roman" w:hAnsi="Times New Roman" w:cs="Times New Roman"/>
          <w:sz w:val="24"/>
        </w:rPr>
        <w:tab/>
      </w:r>
      <w:r w:rsidR="000D6534">
        <w:rPr>
          <w:rFonts w:ascii="Times New Roman" w:hAnsi="Times New Roman" w:cs="Times New Roman"/>
          <w:sz w:val="24"/>
        </w:rPr>
        <w:tab/>
        <w:t>2 marks</w:t>
      </w:r>
    </w:p>
    <w:p w:rsidR="000D6534" w:rsidRDefault="000D6534" w:rsidP="003A1D7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D6534" w:rsidRDefault="000D6534" w:rsidP="003A1D7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Describe the clinical cause of whooping cough</w:t>
      </w:r>
      <w:r w:rsidR="00A85906">
        <w:rPr>
          <w:rFonts w:ascii="Times New Roman" w:hAnsi="Times New Roman" w:cs="Times New Roman"/>
          <w:sz w:val="24"/>
        </w:rPr>
        <w:t>.</w:t>
      </w:r>
      <w:r w:rsidR="00A85906">
        <w:rPr>
          <w:rFonts w:ascii="Times New Roman" w:hAnsi="Times New Roman" w:cs="Times New Roman"/>
          <w:sz w:val="24"/>
        </w:rPr>
        <w:tab/>
      </w:r>
      <w:r w:rsidR="00A85906">
        <w:rPr>
          <w:rFonts w:ascii="Times New Roman" w:hAnsi="Times New Roman" w:cs="Times New Roman"/>
          <w:sz w:val="24"/>
        </w:rPr>
        <w:tab/>
      </w:r>
      <w:r w:rsidR="00A85906">
        <w:rPr>
          <w:rFonts w:ascii="Times New Roman" w:hAnsi="Times New Roman" w:cs="Times New Roman"/>
          <w:sz w:val="24"/>
        </w:rPr>
        <w:tab/>
      </w:r>
      <w:r w:rsidR="00A85906">
        <w:rPr>
          <w:rFonts w:ascii="Times New Roman" w:hAnsi="Times New Roman" w:cs="Times New Roman"/>
          <w:sz w:val="24"/>
        </w:rPr>
        <w:tab/>
      </w:r>
      <w:r w:rsidR="00A85906">
        <w:rPr>
          <w:rFonts w:ascii="Times New Roman" w:hAnsi="Times New Roman" w:cs="Times New Roman"/>
          <w:sz w:val="24"/>
        </w:rPr>
        <w:tab/>
        <w:t>5 marks</w:t>
      </w:r>
    </w:p>
    <w:p w:rsidR="00A85906" w:rsidRPr="00FE0D0E" w:rsidRDefault="00A85906" w:rsidP="003A1D7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A1D74" w:rsidRPr="00A85906" w:rsidRDefault="003A1D74" w:rsidP="003A1D74">
      <w:pPr>
        <w:spacing w:after="0"/>
        <w:ind w:hanging="284"/>
        <w:rPr>
          <w:rFonts w:ascii="Footlight MT Light" w:hAnsi="Footlight MT Light" w:cs="Tahoma"/>
          <w:b/>
          <w:sz w:val="24"/>
          <w:szCs w:val="28"/>
          <w:u w:val="single"/>
        </w:rPr>
      </w:pPr>
      <w:r w:rsidRPr="00A85906">
        <w:rPr>
          <w:rFonts w:ascii="Footlight MT Light" w:hAnsi="Footlight MT Light" w:cs="Tahoma"/>
          <w:b/>
          <w:sz w:val="24"/>
          <w:szCs w:val="28"/>
          <w:u w:val="single"/>
        </w:rPr>
        <w:t xml:space="preserve">PART THREE: LONG ANSWER QUESTIONS – </w:t>
      </w:r>
      <w:r w:rsidR="00A85906" w:rsidRPr="00A85906">
        <w:rPr>
          <w:rFonts w:ascii="Footlight MT Light" w:hAnsi="Footlight MT Light" w:cs="Tahoma"/>
          <w:b/>
          <w:sz w:val="24"/>
          <w:szCs w:val="28"/>
          <w:u w:val="single"/>
        </w:rPr>
        <w:t xml:space="preserve">CHILDHOOD </w:t>
      </w:r>
      <w:proofErr w:type="spellStart"/>
      <w:proofErr w:type="gramStart"/>
      <w:r w:rsidR="00A85906" w:rsidRPr="00A85906">
        <w:rPr>
          <w:rFonts w:ascii="Footlight MT Light" w:hAnsi="Footlight MT Light" w:cs="Tahoma"/>
          <w:b/>
          <w:sz w:val="24"/>
          <w:szCs w:val="28"/>
          <w:u w:val="single"/>
        </w:rPr>
        <w:t>IMMUNIZABLE</w:t>
      </w:r>
      <w:proofErr w:type="spellEnd"/>
      <w:r w:rsidR="00A85906" w:rsidRPr="00A85906">
        <w:rPr>
          <w:rFonts w:ascii="Footlight MT Light" w:hAnsi="Footlight MT Light" w:cs="Tahoma"/>
          <w:b/>
          <w:sz w:val="24"/>
          <w:szCs w:val="28"/>
          <w:u w:val="single"/>
        </w:rPr>
        <w:t xml:space="preserve">  </w:t>
      </w:r>
      <w:r w:rsidRPr="00A85906">
        <w:rPr>
          <w:rFonts w:ascii="Footlight MT Light" w:hAnsi="Footlight MT Light" w:cs="Tahoma"/>
          <w:b/>
          <w:sz w:val="24"/>
          <w:szCs w:val="28"/>
          <w:u w:val="single"/>
        </w:rPr>
        <w:t>–</w:t>
      </w:r>
      <w:proofErr w:type="gramEnd"/>
      <w:r w:rsidRPr="00A85906">
        <w:rPr>
          <w:rFonts w:ascii="Footlight MT Light" w:hAnsi="Footlight MT Light" w:cs="Tahoma"/>
          <w:b/>
          <w:sz w:val="24"/>
          <w:szCs w:val="28"/>
          <w:u w:val="single"/>
        </w:rPr>
        <w:t xml:space="preserve"> </w:t>
      </w:r>
      <w:r w:rsidR="0090652D">
        <w:rPr>
          <w:rFonts w:ascii="Footlight MT Light" w:hAnsi="Footlight MT Light" w:cs="Tahoma"/>
          <w:b/>
          <w:sz w:val="24"/>
          <w:szCs w:val="28"/>
          <w:u w:val="single"/>
        </w:rPr>
        <w:t>2</w:t>
      </w:r>
      <w:r w:rsidRPr="00A85906">
        <w:rPr>
          <w:rFonts w:ascii="Footlight MT Light" w:hAnsi="Footlight MT Light" w:cs="Tahoma"/>
          <w:b/>
          <w:sz w:val="24"/>
          <w:szCs w:val="28"/>
          <w:u w:val="single"/>
        </w:rPr>
        <w:t>0 MARKS</w:t>
      </w:r>
    </w:p>
    <w:p w:rsidR="003A1D74" w:rsidRDefault="003A1D74" w:rsidP="003A1D74"/>
    <w:p w:rsidR="003A1D74" w:rsidRDefault="003A1D74" w:rsidP="003A1D7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811D3B">
        <w:rPr>
          <w:rFonts w:ascii="Times New Roman" w:hAnsi="Times New Roman" w:cs="Times New Roman"/>
          <w:sz w:val="24"/>
        </w:rPr>
        <w:t>Child X was brought to IMCI clinic with symptoms suggestive of poliomyelitis and consequently was admitted to paediatric ward for management.</w:t>
      </w:r>
    </w:p>
    <w:p w:rsidR="00811D3B" w:rsidRDefault="00811D3B" w:rsidP="003A1D7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811D3B" w:rsidRDefault="00811D3B" w:rsidP="00EB7B46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three (3) strains of polio viruses.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811D3B" w:rsidRDefault="00811D3B" w:rsidP="00EB7B46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Briefly explain the pathophysiology of poliomyelitis.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811D3B" w:rsidRDefault="00811D3B" w:rsidP="00EB7B46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three (3) types of poliomyelitis.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811D3B" w:rsidRDefault="00811D3B" w:rsidP="00EB7B46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Manage child X from admission to discharge.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7 marks </w:t>
      </w:r>
    </w:p>
    <w:p w:rsidR="0090652D" w:rsidRDefault="00811D3B" w:rsidP="00811D3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Briefly </w:t>
      </w:r>
      <w:r w:rsidR="0090652D">
        <w:rPr>
          <w:rFonts w:ascii="Times New Roman" w:hAnsi="Times New Roman" w:cs="Times New Roman"/>
          <w:sz w:val="24"/>
        </w:rPr>
        <w:t>explain three (3) strategies th</w:t>
      </w:r>
      <w:r>
        <w:rPr>
          <w:rFonts w:ascii="Times New Roman" w:hAnsi="Times New Roman" w:cs="Times New Roman"/>
          <w:sz w:val="24"/>
        </w:rPr>
        <w:t xml:space="preserve">at has been employed by Kenyan </w:t>
      </w:r>
    </w:p>
    <w:p w:rsidR="00811D3B" w:rsidRPr="00811D3B" w:rsidRDefault="00811D3B" w:rsidP="0090652D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government</w:t>
      </w:r>
      <w:proofErr w:type="gramEnd"/>
      <w:r>
        <w:rPr>
          <w:rFonts w:ascii="Times New Roman" w:hAnsi="Times New Roman" w:cs="Times New Roman"/>
          <w:sz w:val="24"/>
        </w:rPr>
        <w:t xml:space="preserve"> to deal with poliomyelitis </w:t>
      </w:r>
      <w:r w:rsidR="0090652D">
        <w:rPr>
          <w:rFonts w:ascii="Times New Roman" w:hAnsi="Times New Roman" w:cs="Times New Roman"/>
          <w:sz w:val="24"/>
        </w:rPr>
        <w:t xml:space="preserve">epidemics. </w:t>
      </w:r>
      <w:r w:rsidR="0090652D">
        <w:rPr>
          <w:rFonts w:ascii="Times New Roman" w:hAnsi="Times New Roman" w:cs="Times New Roman"/>
          <w:sz w:val="24"/>
        </w:rPr>
        <w:tab/>
      </w:r>
      <w:r w:rsidR="0090652D">
        <w:rPr>
          <w:rFonts w:ascii="Times New Roman" w:hAnsi="Times New Roman" w:cs="Times New Roman"/>
          <w:sz w:val="24"/>
        </w:rPr>
        <w:tab/>
      </w:r>
      <w:r w:rsidR="0090652D">
        <w:rPr>
          <w:rFonts w:ascii="Times New Roman" w:hAnsi="Times New Roman" w:cs="Times New Roman"/>
          <w:sz w:val="24"/>
        </w:rPr>
        <w:tab/>
      </w:r>
      <w:r w:rsidR="0090652D">
        <w:rPr>
          <w:rFonts w:ascii="Times New Roman" w:hAnsi="Times New Roman" w:cs="Times New Roman"/>
          <w:sz w:val="24"/>
        </w:rPr>
        <w:tab/>
        <w:t xml:space="preserve">3 marks </w:t>
      </w:r>
    </w:p>
    <w:p w:rsidR="004D09C7" w:rsidRDefault="004D09C7">
      <w:bookmarkStart w:id="0" w:name="_GoBack"/>
      <w:bookmarkEnd w:id="0"/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BB2" w:rsidRDefault="00C94BB2">
      <w:pPr>
        <w:spacing w:after="0" w:line="240" w:lineRule="auto"/>
      </w:pPr>
      <w:r>
        <w:separator/>
      </w:r>
    </w:p>
  </w:endnote>
  <w:endnote w:type="continuationSeparator" w:id="0">
    <w:p w:rsidR="00C94BB2" w:rsidRDefault="00C94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9065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7B4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C94B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BB2" w:rsidRDefault="00C94BB2">
      <w:pPr>
        <w:spacing w:after="0" w:line="240" w:lineRule="auto"/>
      </w:pPr>
      <w:r>
        <w:separator/>
      </w:r>
    </w:p>
  </w:footnote>
  <w:footnote w:type="continuationSeparator" w:id="0">
    <w:p w:rsidR="00C94BB2" w:rsidRDefault="00C94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90652D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C94B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30C"/>
    <w:multiLevelType w:val="hybridMultilevel"/>
    <w:tmpl w:val="B308CFD6"/>
    <w:lvl w:ilvl="0" w:tplc="C100C2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98389E"/>
    <w:multiLevelType w:val="hybridMultilevel"/>
    <w:tmpl w:val="08529ED0"/>
    <w:lvl w:ilvl="0" w:tplc="FFD2C9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E96CBC"/>
    <w:multiLevelType w:val="hybridMultilevel"/>
    <w:tmpl w:val="6BC62372"/>
    <w:lvl w:ilvl="0" w:tplc="2F844E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F836D1"/>
    <w:multiLevelType w:val="hybridMultilevel"/>
    <w:tmpl w:val="766A2ECE"/>
    <w:lvl w:ilvl="0" w:tplc="D50008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AD773E"/>
    <w:multiLevelType w:val="hybridMultilevel"/>
    <w:tmpl w:val="3CA87F8A"/>
    <w:lvl w:ilvl="0" w:tplc="2DC64B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AE81AFC"/>
    <w:multiLevelType w:val="hybridMultilevel"/>
    <w:tmpl w:val="7226845E"/>
    <w:lvl w:ilvl="0" w:tplc="F16665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D74"/>
    <w:rsid w:val="000D6534"/>
    <w:rsid w:val="000E762C"/>
    <w:rsid w:val="002C549F"/>
    <w:rsid w:val="002E6298"/>
    <w:rsid w:val="003A1D74"/>
    <w:rsid w:val="004D09C7"/>
    <w:rsid w:val="005F63EA"/>
    <w:rsid w:val="00793749"/>
    <w:rsid w:val="00811D3B"/>
    <w:rsid w:val="008C102C"/>
    <w:rsid w:val="008C6330"/>
    <w:rsid w:val="0090652D"/>
    <w:rsid w:val="00A85906"/>
    <w:rsid w:val="00B43C49"/>
    <w:rsid w:val="00BD0422"/>
    <w:rsid w:val="00C642D3"/>
    <w:rsid w:val="00C94BB2"/>
    <w:rsid w:val="00E00D43"/>
    <w:rsid w:val="00E11FF0"/>
    <w:rsid w:val="00EB7B46"/>
    <w:rsid w:val="00EF2723"/>
    <w:rsid w:val="00F15DDD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D74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D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D74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A1D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D74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A1D74"/>
    <w:pPr>
      <w:ind w:left="720"/>
      <w:contextualSpacing/>
    </w:pPr>
  </w:style>
  <w:style w:type="table" w:styleId="TableGrid">
    <w:name w:val="Table Grid"/>
    <w:basedOn w:val="TableNormal"/>
    <w:uiPriority w:val="59"/>
    <w:rsid w:val="003A1D74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D74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D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D74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A1D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D74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A1D74"/>
    <w:pPr>
      <w:ind w:left="720"/>
      <w:contextualSpacing/>
    </w:pPr>
  </w:style>
  <w:style w:type="table" w:styleId="TableGrid">
    <w:name w:val="Table Grid"/>
    <w:basedOn w:val="TableNormal"/>
    <w:uiPriority w:val="59"/>
    <w:rsid w:val="003A1D74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2017-02-21T05:11:00Z</cp:lastPrinted>
  <dcterms:created xsi:type="dcterms:W3CDTF">2017-02-14T12:11:00Z</dcterms:created>
  <dcterms:modified xsi:type="dcterms:W3CDTF">2017-02-21T05:48:00Z</dcterms:modified>
</cp:coreProperties>
</file>