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12" w:rsidRPr="007A2132" w:rsidRDefault="00960612" w:rsidP="0096061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60612" w:rsidRPr="007A2132" w:rsidRDefault="00960612" w:rsidP="0096061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60612" w:rsidRPr="007A2132" w:rsidRDefault="00960612" w:rsidP="0096061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60612" w:rsidRPr="00715B1A" w:rsidRDefault="00960612" w:rsidP="0096061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HEALTH PROMOTION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960612" w:rsidRDefault="00960612" w:rsidP="00960612">
      <w:pPr>
        <w:spacing w:after="0"/>
        <w:rPr>
          <w:rFonts w:ascii="Tahoma" w:hAnsi="Tahoma" w:cs="Tahoma"/>
          <w:sz w:val="24"/>
          <w:szCs w:val="24"/>
        </w:rPr>
      </w:pPr>
    </w:p>
    <w:p w:rsidR="00960612" w:rsidRDefault="00960612" w:rsidP="0096061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BF6E8E">
        <w:rPr>
          <w:rFonts w:ascii="Tahoma" w:hAnsi="Tahoma" w:cs="Tahoma"/>
          <w:sz w:val="24"/>
          <w:szCs w:val="24"/>
        </w:rPr>
        <w:t>28/9/2016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60612" w:rsidRDefault="00960612" w:rsidP="00960612">
      <w:pPr>
        <w:spacing w:after="0"/>
        <w:rPr>
          <w:rFonts w:ascii="Tahoma" w:hAnsi="Tahoma" w:cs="Tahoma"/>
          <w:sz w:val="24"/>
          <w:szCs w:val="24"/>
        </w:rPr>
      </w:pPr>
    </w:p>
    <w:p w:rsidR="00960612" w:rsidRPr="0028154B" w:rsidRDefault="00960612" w:rsidP="0096061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60612" w:rsidRDefault="00960612" w:rsidP="00960612">
      <w:pPr>
        <w:spacing w:after="0"/>
        <w:rPr>
          <w:rFonts w:ascii="Tahoma" w:hAnsi="Tahoma" w:cs="Tahoma"/>
          <w:sz w:val="24"/>
          <w:szCs w:val="24"/>
        </w:rPr>
      </w:pPr>
    </w:p>
    <w:p w:rsidR="00960612" w:rsidRDefault="00960612" w:rsidP="0096061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60612" w:rsidRDefault="00960612" w:rsidP="0096061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60612" w:rsidRPr="008C26B6" w:rsidRDefault="00960612" w:rsidP="0096061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60612" w:rsidRPr="008C26B6" w:rsidRDefault="00960612" w:rsidP="0096061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60612" w:rsidRPr="008C26B6" w:rsidRDefault="00960612" w:rsidP="0096061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60612" w:rsidRPr="008C26B6" w:rsidRDefault="00960612" w:rsidP="00960612">
      <w:pPr>
        <w:pStyle w:val="ListParagraph"/>
        <w:rPr>
          <w:rFonts w:ascii="Tahoma" w:hAnsi="Tahoma" w:cs="Tahoma"/>
          <w:sz w:val="28"/>
          <w:szCs w:val="28"/>
        </w:rPr>
      </w:pPr>
    </w:p>
    <w:p w:rsidR="00960612" w:rsidRPr="008C26B6" w:rsidRDefault="00960612" w:rsidP="0096061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60612" w:rsidRPr="008C26B6" w:rsidRDefault="00960612" w:rsidP="00960612">
      <w:pPr>
        <w:pStyle w:val="ListParagraph"/>
        <w:rPr>
          <w:rFonts w:ascii="Tahoma" w:hAnsi="Tahoma" w:cs="Tahoma"/>
          <w:sz w:val="28"/>
          <w:szCs w:val="28"/>
        </w:rPr>
      </w:pPr>
    </w:p>
    <w:p w:rsidR="00960612" w:rsidRPr="008C26B6" w:rsidRDefault="00960612" w:rsidP="0096061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60612" w:rsidRPr="008C26B6" w:rsidRDefault="00960612" w:rsidP="00960612">
      <w:pPr>
        <w:pStyle w:val="ListParagraph"/>
        <w:rPr>
          <w:rFonts w:ascii="Tahoma" w:hAnsi="Tahoma" w:cs="Tahoma"/>
          <w:sz w:val="28"/>
          <w:szCs w:val="28"/>
        </w:rPr>
      </w:pPr>
    </w:p>
    <w:p w:rsidR="00960612" w:rsidRPr="008C26B6" w:rsidRDefault="00960612" w:rsidP="0096061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60612" w:rsidRPr="008C26B6" w:rsidRDefault="00960612" w:rsidP="00960612">
      <w:pPr>
        <w:pStyle w:val="ListParagraph"/>
        <w:rPr>
          <w:rFonts w:ascii="Tahoma" w:hAnsi="Tahoma" w:cs="Tahoma"/>
          <w:sz w:val="28"/>
          <w:szCs w:val="28"/>
        </w:rPr>
      </w:pPr>
    </w:p>
    <w:p w:rsidR="00960612" w:rsidRPr="008C26B6" w:rsidRDefault="00960612" w:rsidP="0096061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60612" w:rsidRPr="008C26B6" w:rsidRDefault="00960612" w:rsidP="00960612">
      <w:pPr>
        <w:pStyle w:val="ListParagraph"/>
        <w:rPr>
          <w:rFonts w:ascii="Tahoma" w:hAnsi="Tahoma" w:cs="Tahoma"/>
          <w:sz w:val="28"/>
          <w:szCs w:val="28"/>
        </w:rPr>
      </w:pPr>
    </w:p>
    <w:p w:rsidR="00960612" w:rsidRPr="008C26B6" w:rsidRDefault="00960612" w:rsidP="0096061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60612" w:rsidRPr="008C26B6" w:rsidRDefault="00960612" w:rsidP="00960612">
      <w:pPr>
        <w:pStyle w:val="ListParagraph"/>
        <w:rPr>
          <w:rFonts w:ascii="Tahoma" w:hAnsi="Tahoma" w:cs="Tahoma"/>
          <w:sz w:val="28"/>
          <w:szCs w:val="28"/>
        </w:rPr>
      </w:pPr>
    </w:p>
    <w:p w:rsidR="00960612" w:rsidRDefault="00960612" w:rsidP="0096061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60612" w:rsidRDefault="00960612" w:rsidP="00960612">
      <w:pPr>
        <w:pStyle w:val="ListParagraph"/>
        <w:rPr>
          <w:rFonts w:ascii="Tahoma" w:hAnsi="Tahoma" w:cs="Tahoma"/>
          <w:sz w:val="24"/>
          <w:szCs w:val="24"/>
        </w:rPr>
      </w:pPr>
    </w:p>
    <w:p w:rsidR="00960612" w:rsidRPr="00C94F53" w:rsidRDefault="00960612" w:rsidP="0096061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60612" w:rsidRPr="00C94F53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60612" w:rsidRDefault="00960612" w:rsidP="0044688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60612" w:rsidRPr="00C94F53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60612" w:rsidRPr="00E06F73" w:rsidRDefault="00960612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612" w:rsidRPr="00C94F53" w:rsidRDefault="00960612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60612" w:rsidRPr="00BD4DC8" w:rsidRDefault="00960612" w:rsidP="00960612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BD4DC8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BD4DC8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BD4DC8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HEALTH PROMOTION</w:t>
      </w:r>
      <w:r w:rsidR="004B49A3">
        <w:rPr>
          <w:rFonts w:ascii="Footlight MT Light" w:hAnsi="Footlight MT Light" w:cs="Tahoma"/>
          <w:b/>
          <w:sz w:val="26"/>
          <w:szCs w:val="28"/>
          <w:u w:val="single"/>
        </w:rPr>
        <w:t>– 5</w:t>
      </w:r>
      <w:r w:rsidRPr="00BD4DC8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60612" w:rsidRDefault="00960612" w:rsidP="00960612">
      <w:pPr>
        <w:spacing w:after="0"/>
        <w:rPr>
          <w:rFonts w:ascii="Tahoma" w:hAnsi="Tahoma" w:cs="Tahoma"/>
          <w:sz w:val="24"/>
          <w:szCs w:val="24"/>
        </w:rPr>
      </w:pPr>
    </w:p>
    <w:p w:rsidR="00960612" w:rsidRDefault="00960612" w:rsidP="0096061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BEST describes 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 a community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960612" w:rsidRDefault="00960612" w:rsidP="0096061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social group determined by geographic boundaries and have common values and interests.</w:t>
      </w:r>
    </w:p>
    <w:p w:rsidR="00960612" w:rsidRDefault="00960612" w:rsidP="0096061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social group with standards that guide, control and regulate individuals and community </w:t>
      </w:r>
      <w:proofErr w:type="gramStart"/>
      <w:r w:rsidR="00E3776B">
        <w:rPr>
          <w:rFonts w:ascii="Times New Roman" w:hAnsi="Times New Roman" w:cs="Times New Roman"/>
          <w:sz w:val="24"/>
          <w:szCs w:val="24"/>
        </w:rPr>
        <w:t>members.</w:t>
      </w:r>
      <w:proofErr w:type="gramEnd"/>
    </w:p>
    <w:p w:rsidR="00E3776B" w:rsidRDefault="00E3776B" w:rsidP="0096061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social group that increase awareness of common risks to health, improves health through problem solving and fosters health promotion behaviours.</w:t>
      </w:r>
    </w:p>
    <w:p w:rsidR="00960612" w:rsidRDefault="00E3776B" w:rsidP="0096061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social group that pass messages of health promotion</w:t>
      </w:r>
      <w:r w:rsidR="00BD4DC8">
        <w:rPr>
          <w:rFonts w:ascii="Times New Roman" w:hAnsi="Times New Roman" w:cs="Times New Roman"/>
          <w:sz w:val="24"/>
          <w:szCs w:val="24"/>
        </w:rPr>
        <w:t xml:space="preserve">, disease prevention and rehabilitative messages to the young members of the </w:t>
      </w:r>
      <w:proofErr w:type="gramStart"/>
      <w:r w:rsidR="00BD4DC8">
        <w:rPr>
          <w:rFonts w:ascii="Times New Roman" w:hAnsi="Times New Roman" w:cs="Times New Roman"/>
          <w:sz w:val="24"/>
          <w:szCs w:val="24"/>
        </w:rPr>
        <w:t>family.</w:t>
      </w:r>
      <w:proofErr w:type="gramEnd"/>
    </w:p>
    <w:p w:rsidR="00DC6308" w:rsidRDefault="00DC6308" w:rsidP="00DC63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6308" w:rsidRDefault="00DC6308" w:rsidP="00DC63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9E35BE">
        <w:rPr>
          <w:rFonts w:ascii="Times New Roman" w:hAnsi="Times New Roman" w:cs="Times New Roman"/>
          <w:sz w:val="24"/>
          <w:szCs w:val="24"/>
        </w:rPr>
        <w:t>What is the ultimate purposed of health education program?</w:t>
      </w:r>
    </w:p>
    <w:p w:rsidR="009E35BE" w:rsidRDefault="009E35BE" w:rsidP="009E35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environment that is supportive of health.</w:t>
      </w:r>
    </w:p>
    <w:p w:rsidR="009E35BE" w:rsidRDefault="009E35BE" w:rsidP="009E35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Advocacy to create the essential conditions for health.</w:t>
      </w:r>
    </w:p>
    <w:p w:rsidR="009E35BE" w:rsidRDefault="009E35BE" w:rsidP="009E35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Promotion of health and prevention of diseases by educating individuals. </w:t>
      </w:r>
    </w:p>
    <w:p w:rsidR="009E35BE" w:rsidRDefault="009E35BE" w:rsidP="009E35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help individuals make intelligent decisions and to behave accordingly with regard to their own health.</w:t>
      </w:r>
    </w:p>
    <w:p w:rsidR="009E35BE" w:rsidRDefault="009E35BE" w:rsidP="009E35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5BE" w:rsidRDefault="00F72195" w:rsidP="009E35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One of the following is a factor to consider when choosing teaching aids:</w:t>
      </w:r>
    </w:p>
    <w:p w:rsidR="00F72195" w:rsidRDefault="00F72195" w:rsidP="00F72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Teachers’ attitude towards the teaching aid.</w:t>
      </w:r>
    </w:p>
    <w:p w:rsidR="00F72195" w:rsidRDefault="00F72195" w:rsidP="00F72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Easy previewing.</w:t>
      </w:r>
    </w:p>
    <w:p w:rsidR="00F72195" w:rsidRDefault="00F72195" w:rsidP="00F72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bridge the gap between time and space.</w:t>
      </w:r>
    </w:p>
    <w:p w:rsidR="00F72195" w:rsidRDefault="00F72195" w:rsidP="00F72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Complexity of the teaching aid.</w:t>
      </w:r>
    </w:p>
    <w:p w:rsidR="00F72195" w:rsidRDefault="00F72195" w:rsidP="00F721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2195" w:rsidRDefault="00F72195" w:rsidP="00F721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major technique used for Rote learning is by:</w:t>
      </w:r>
    </w:p>
    <w:p w:rsidR="00F72195" w:rsidRDefault="00F72195" w:rsidP="00F7219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Reflex.</w:t>
      </w:r>
    </w:p>
    <w:p w:rsidR="00F72195" w:rsidRDefault="00F72195" w:rsidP="00F7219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Recalling.</w:t>
      </w:r>
    </w:p>
    <w:p w:rsidR="00F72195" w:rsidRDefault="00F72195" w:rsidP="00F7219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Repetition.</w:t>
      </w:r>
    </w:p>
    <w:p w:rsidR="00F72195" w:rsidRDefault="00F72195" w:rsidP="00F7219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Singing.</w:t>
      </w:r>
    </w:p>
    <w:p w:rsidR="00F72195" w:rsidRDefault="00F72195" w:rsidP="00F721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2195" w:rsidRDefault="00F72195" w:rsidP="00F721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Adult learning can be referred to as:</w:t>
      </w:r>
    </w:p>
    <w:p w:rsidR="00F72195" w:rsidRDefault="00F72195" w:rsidP="00F7219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Rote learning.</w:t>
      </w:r>
    </w:p>
    <w:p w:rsidR="00F72195" w:rsidRDefault="00F72195" w:rsidP="00F7219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Andragogy.</w:t>
      </w:r>
    </w:p>
    <w:p w:rsidR="00F72195" w:rsidRDefault="00F72195" w:rsidP="00F7219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B49A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dagogy.</w:t>
      </w:r>
    </w:p>
    <w:p w:rsidR="00F72195" w:rsidRDefault="00F72195" w:rsidP="00F7219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F72195" w:rsidRPr="00F72195" w:rsidRDefault="00F72195" w:rsidP="00F721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4DC8" w:rsidRPr="00BD4DC8" w:rsidRDefault="00BD4DC8" w:rsidP="00BD4DC8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960612" w:rsidRPr="00715B1A" w:rsidRDefault="00960612" w:rsidP="00960612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HEALTH PROMOTION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4B49A3">
        <w:rPr>
          <w:rFonts w:ascii="Tahoma" w:hAnsi="Tahoma" w:cs="Tahoma"/>
          <w:b/>
          <w:sz w:val="24"/>
          <w:szCs w:val="28"/>
          <w:u w:val="single"/>
        </w:rPr>
        <w:t>– 25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960612" w:rsidRPr="00FE0D0E" w:rsidRDefault="00960612" w:rsidP="00960612">
      <w:pPr>
        <w:spacing w:line="240" w:lineRule="auto"/>
        <w:rPr>
          <w:rFonts w:ascii="Times New Roman" w:hAnsi="Times New Roman" w:cs="Times New Roman"/>
          <w:sz w:val="24"/>
        </w:rPr>
      </w:pPr>
    </w:p>
    <w:p w:rsidR="00CE7A65" w:rsidRDefault="00960612" w:rsidP="0096061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CE7A65">
        <w:rPr>
          <w:rFonts w:ascii="Times New Roman" w:hAnsi="Times New Roman" w:cs="Times New Roman"/>
          <w:sz w:val="24"/>
        </w:rPr>
        <w:t xml:space="preserve">Explain in order of sequence the five, steps followed to ensure proper use of </w:t>
      </w:r>
    </w:p>
    <w:p w:rsidR="00960612" w:rsidRDefault="00CE7A65" w:rsidP="00CE7A6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teaching</w:t>
      </w:r>
      <w:proofErr w:type="gramEnd"/>
      <w:r>
        <w:rPr>
          <w:rFonts w:ascii="Times New Roman" w:hAnsi="Times New Roman" w:cs="Times New Roman"/>
          <w:sz w:val="24"/>
        </w:rPr>
        <w:t xml:space="preserve"> aids.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B49A3">
        <w:rPr>
          <w:rFonts w:ascii="Times New Roman" w:hAnsi="Times New Roman" w:cs="Times New Roman"/>
          <w:sz w:val="24"/>
        </w:rPr>
        <w:t>10 marks</w:t>
      </w:r>
    </w:p>
    <w:p w:rsidR="004B49A3" w:rsidRDefault="004B49A3" w:rsidP="004B49A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B49A3" w:rsidRDefault="004B49A3" w:rsidP="004B49A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Describe five (5) processes of health education design.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4B49A3" w:rsidRDefault="004B49A3" w:rsidP="004B49A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B49A3" w:rsidRPr="00FE0D0E" w:rsidRDefault="004B49A3" w:rsidP="004B49A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five (5) advantages of teaching aids.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sectPr w:rsidR="004B49A3" w:rsidRPr="00FE0D0E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A67" w:rsidRDefault="00082A67">
      <w:pPr>
        <w:spacing w:after="0" w:line="240" w:lineRule="auto"/>
      </w:pPr>
      <w:r>
        <w:separator/>
      </w:r>
    </w:p>
  </w:endnote>
  <w:endnote w:type="continuationSeparator" w:id="0">
    <w:p w:rsidR="00082A67" w:rsidRDefault="0008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B49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6E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082A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A67" w:rsidRDefault="00082A67">
      <w:pPr>
        <w:spacing w:after="0" w:line="240" w:lineRule="auto"/>
      </w:pPr>
      <w:r>
        <w:separator/>
      </w:r>
    </w:p>
  </w:footnote>
  <w:footnote w:type="continuationSeparator" w:id="0">
    <w:p w:rsidR="00082A67" w:rsidRDefault="00082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B49A3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082A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301BFC"/>
    <w:multiLevelType w:val="hybridMultilevel"/>
    <w:tmpl w:val="02F6F63C"/>
    <w:lvl w:ilvl="0" w:tplc="5A9204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64442D"/>
    <w:multiLevelType w:val="hybridMultilevel"/>
    <w:tmpl w:val="FF7AA75E"/>
    <w:lvl w:ilvl="0" w:tplc="B4D260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8818C6"/>
    <w:multiLevelType w:val="hybridMultilevel"/>
    <w:tmpl w:val="FB8E1FBE"/>
    <w:lvl w:ilvl="0" w:tplc="6E9E2E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E35851"/>
    <w:multiLevelType w:val="hybridMultilevel"/>
    <w:tmpl w:val="B7F6D746"/>
    <w:lvl w:ilvl="0" w:tplc="6FD6E9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30212C"/>
    <w:multiLevelType w:val="hybridMultilevel"/>
    <w:tmpl w:val="02222A52"/>
    <w:lvl w:ilvl="0" w:tplc="CAAE22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612"/>
    <w:rsid w:val="00082A67"/>
    <w:rsid w:val="004B49A3"/>
    <w:rsid w:val="004D09C7"/>
    <w:rsid w:val="00960612"/>
    <w:rsid w:val="009E35BE"/>
    <w:rsid w:val="00B43C49"/>
    <w:rsid w:val="00BD4DC8"/>
    <w:rsid w:val="00BF6E8E"/>
    <w:rsid w:val="00CE7A65"/>
    <w:rsid w:val="00DC6308"/>
    <w:rsid w:val="00E00D43"/>
    <w:rsid w:val="00E11FF0"/>
    <w:rsid w:val="00E3776B"/>
    <w:rsid w:val="00EE5DDA"/>
    <w:rsid w:val="00F72195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61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61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60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61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60612"/>
    <w:pPr>
      <w:ind w:left="720"/>
      <w:contextualSpacing/>
    </w:pPr>
  </w:style>
  <w:style w:type="table" w:styleId="TableGrid">
    <w:name w:val="Table Grid"/>
    <w:basedOn w:val="TableNormal"/>
    <w:uiPriority w:val="59"/>
    <w:rsid w:val="0096061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61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61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60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61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60612"/>
    <w:pPr>
      <w:ind w:left="720"/>
      <w:contextualSpacing/>
    </w:pPr>
  </w:style>
  <w:style w:type="table" w:styleId="TableGrid">
    <w:name w:val="Table Grid"/>
    <w:basedOn w:val="TableNormal"/>
    <w:uiPriority w:val="59"/>
    <w:rsid w:val="0096061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2016-09-27T06:59:00Z</cp:lastPrinted>
  <dcterms:created xsi:type="dcterms:W3CDTF">2016-09-26T07:42:00Z</dcterms:created>
  <dcterms:modified xsi:type="dcterms:W3CDTF">2016-09-27T06:59:00Z</dcterms:modified>
</cp:coreProperties>
</file>