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ANATOMY &amp; PHYSIOLOGY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sz w:val="24"/>
          <w:szCs w:val="24"/>
        </w:rPr>
        <w:t>: 4 MARCH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TIME</w:t>
      </w:r>
      <w:r>
        <w:rPr>
          <w:rFonts w:ascii="Tahoma" w:hAnsi="Tahoma" w:cs="Tahoma"/>
          <w:sz w:val="24"/>
          <w:szCs w:val="24"/>
        </w:rPr>
        <w:t>: 8.30 – 11.30 AM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ANATOMY &amp; PHYSIOLOGY  – 20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Q.1.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situation where osmosis proceeds until equilibrium is reached and the solution on each side of the membrane are of the same concentration is known as: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Hypertonic.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Hypotonic.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Isotonic.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Osmosis.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Organelle which synthesises proteins from amino acids and are composed of ribonucleic acid is referred to as: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Ribosomes.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Mitochondria.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Golgi apparatus.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Endoplasmic reticulum.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At which state of mitosis do chromatids align on the centre of the spindles, attached by their centromeres: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Prophase.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Metaphase.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Anaphase.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Telophase.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blood group which as a donor is compatible with blood group B and AB and is incompatible with blood group A and O is: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provides the site for lymphocytes formation?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Lymphocyte system.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Plasma.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Bone marrow.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groups of cell bodies found in the peripheral nervous system is known as: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Ganglia.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Basal ganglia.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Grey matter.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Tracts.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Elements are different from one another due to: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Electron configuration.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Isotopes.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Atomic number.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Atomic weight.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Peptide hormones include: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Adrenaline, insulin, glucagon.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Adrenaline, glucocorticoid, thryroxine.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Thyroxine, glucagon, insulin.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Mineralocordicoid, steroids, noradrenaline.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ANATOMY &amp; PHYSIOLOGY  – 20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unpaired branches of the abdominal aorta include: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Left gastric artery, testicular arteries, inferior phrenic artery.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Hepatic artery, spleenic artery, left gastric artery.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Inferior phrenic arteries, testicular arteries, ovarian arteries.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Spleenic artery, renal arteries, hepatic artery.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amount of air remaining in the air passages and alveoli at the end of quiet expiration is known as: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Residual volume.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Tidal volume.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Vital capacity.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Functional residual capacity</w:t>
      </w:r>
      <w:r>
        <w:rPr>
          <w:rFonts w:ascii="Times New Roman" w:hAnsi="Times New Roman"/>
          <w:sz w:val="24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Accessory muscles involved in forced expiration include: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Scalene muscles, sternocleidomastoid muscles.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Sternocleidomastoid muscles, internal intercostals muscles.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Internal intercostals muscles, abdominal muscles.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Abdominal muscles, scalene muscles.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Nerves communicate to each other through: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Connector.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Association neurone.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Neurotransmitter.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Synaptic knobs.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primary source of erythropoietin is: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Kidney.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Lung.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Bone marrow.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Simple epithelium tissue include: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Columnar, squamous, stratified squamous.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Squamous, cuboidal, columnar.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Cuboidal, areolar, squamous.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Columnar, transitional,. Stratified squamous.</w:t>
      </w:r>
    </w:p>
    <w:p>
      <w:pPr>
        <w:pStyle w:val="6"/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commissural tracts that connect corresponding areas of the cerebral hemisphere is known as: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Pyramidal tracts.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Corpus collosum.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Gyrus.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Internal capsule.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Angiotension converting enzyme inhibitor block: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8"/>
        </w:rPr>
      </w:pPr>
      <w:bookmarkStart w:id="0" w:name="_GoBack"/>
      <w:r>
        <w:rPr>
          <w:rFonts w:ascii="Times New Roman" w:hAnsi="Times New Roman"/>
          <w:color w:val="auto"/>
          <w:sz w:val="24"/>
          <w:szCs w:val="28"/>
        </w:rPr>
        <w:t>Conversion of angiotensinogen to angiotensin.</w:t>
      </w:r>
    </w:p>
    <w:bookmarkEnd w:id="0"/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Conversion of angiotensin 2 to aldosterone.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Release of rennin.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Conversion of angiotensin 1 to angiotensin 2.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ANATOMY &amp; PHYSIOLOGY  – 20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Anatomical term which denotes the ear is: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Otic.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Hallux.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Buccal.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Calcaneal.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layer of the artery which consist of nervous cells is referred to as: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Tunica adventitia.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Endothelium.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Tunica intima.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Tunica media.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Agranulocytes type of leukocytes include: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Neutrophils, lymphocytes.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Eosinophils, basophils.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Monocytes, neutrophils.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Lymphocytes, monocytes.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 sensory nerve ending of the skin which is sensitive to light pressure is known as: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Free nerve ending.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Pacinian corpuscle.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Meissner.s corpuscle.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Cutaneous nerve.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ANATOMY &amp; PHYSIOLOGY  – 40  MARKS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With the aid of a well labelled diagram, explain internal respiration.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six (6) functions of pharynx.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 a well labelled diagram of the parts of the ear.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four (4) functions of spleen.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four (4) short-term blood pressure regulation.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three (3) conditions in which oxyhaemogiobin releases its oxygen readily.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Outline three (3) functions of pancreatic juice.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marks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five (5) functions of the skin.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 marks 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ANATOMY &amp; PHYSIOLOGY – 40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 nervous system, neurones conduct impulses and are supported by unique </w:t>
      </w:r>
    </w:p>
    <w:p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connective tissue cells.</w:t>
      </w:r>
    </w:p>
    <w:p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nerve impulse/action potential.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12 marks</w:t>
      </w: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 well labelled diagram of myelinated neurone.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 marks</w:t>
      </w:r>
    </w:p>
    <w:p>
      <w:pPr>
        <w:pStyle w:val="6"/>
        <w:numPr>
          <w:ilvl w:val="0"/>
          <w:numId w:val="22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State three (3) types of meninges.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 marks 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Kidney is the main excretory system and is composed of about 1 – 2 million nephrons.</w:t>
      </w:r>
    </w:p>
    <w:p>
      <w:pPr>
        <w:pStyle w:val="6"/>
        <w:numPr>
          <w:ilvl w:val="0"/>
          <w:numId w:val="23"/>
        </w:numPr>
        <w:spacing w:after="0" w:line="360" w:lineRule="auto"/>
      </w:pPr>
      <w:r>
        <w:rPr>
          <w:rFonts w:ascii="Times New Roman" w:hAnsi="Times New Roman"/>
          <w:sz w:val="24"/>
          <w:szCs w:val="24"/>
        </w:rPr>
        <w:t>Draw a well labelled diagram of a nephron and associated blood vessels.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 marks</w:t>
      </w:r>
    </w:p>
    <w:p>
      <w:pPr>
        <w:pStyle w:val="6"/>
        <w:numPr>
          <w:ilvl w:val="0"/>
          <w:numId w:val="23"/>
        </w:numPr>
        <w:spacing w:after="0" w:line="360" w:lineRule="auto"/>
      </w:pPr>
      <w:r>
        <w:rPr>
          <w:rFonts w:ascii="Times New Roman" w:hAnsi="Times New Roman"/>
          <w:sz w:val="24"/>
          <w:szCs w:val="24"/>
        </w:rPr>
        <w:t>Describe the urine formation.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15 marks </w:t>
      </w:r>
    </w:p>
    <w:sectPr>
      <w:headerReference r:id="rId3" w:type="default"/>
      <w:footerReference r:id="rId4" w:type="default"/>
      <w:pgSz w:w="11906" w:h="16838"/>
      <w:pgMar w:top="709" w:right="849" w:bottom="540" w:left="1440" w:header="426" w:footer="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254C"/>
    <w:multiLevelType w:val="multilevel"/>
    <w:tmpl w:val="0CAB254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7651D"/>
    <w:multiLevelType w:val="multilevel"/>
    <w:tmpl w:val="1027651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E2471A"/>
    <w:multiLevelType w:val="multilevel"/>
    <w:tmpl w:val="14E2471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 w:ascii="Times New Roman" w:hAnsi="Times New Roman" w:cstheme="minorBidi"/>
        <w:b w:val="0"/>
        <w:u w:val="none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16EA3"/>
    <w:multiLevelType w:val="multilevel"/>
    <w:tmpl w:val="15F16EA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974CE8"/>
    <w:multiLevelType w:val="multilevel"/>
    <w:tmpl w:val="16974CE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0A3D11"/>
    <w:multiLevelType w:val="multilevel"/>
    <w:tmpl w:val="190A3D1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01FF9"/>
    <w:multiLevelType w:val="multilevel"/>
    <w:tmpl w:val="1AA01FF9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 w:ascii="Times New Roman" w:hAnsi="Times New Roman" w:cstheme="minorBidi"/>
        <w:b w:val="0"/>
        <w:u w:val="none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25E56E56"/>
    <w:multiLevelType w:val="multilevel"/>
    <w:tmpl w:val="25E56E5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9F0C17"/>
    <w:multiLevelType w:val="multilevel"/>
    <w:tmpl w:val="309F0C1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272F54"/>
    <w:multiLevelType w:val="multilevel"/>
    <w:tmpl w:val="36272F5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FF4802"/>
    <w:multiLevelType w:val="multilevel"/>
    <w:tmpl w:val="40FF480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F00223"/>
    <w:multiLevelType w:val="multilevel"/>
    <w:tmpl w:val="4BF0022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550E8C"/>
    <w:multiLevelType w:val="multilevel"/>
    <w:tmpl w:val="4C550E8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24278E"/>
    <w:multiLevelType w:val="multilevel"/>
    <w:tmpl w:val="5424278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3F4D9A"/>
    <w:multiLevelType w:val="multilevel"/>
    <w:tmpl w:val="543F4D9A"/>
    <w:lvl w:ilvl="0" w:tentative="0">
      <w:start w:val="1"/>
      <w:numFmt w:val="lowerLetter"/>
      <w:lvlText w:val="(%1)"/>
      <w:lvlJc w:val="left"/>
      <w:pPr>
        <w:ind w:left="1170" w:hanging="360"/>
      </w:pPr>
      <w:rPr>
        <w:rFonts w:hint="default" w:ascii="Times New Roman" w:hAnsi="Times New Roman" w:cs="Times New Roman"/>
        <w:sz w:val="24"/>
      </w:rPr>
    </w:lvl>
    <w:lvl w:ilvl="1" w:tentative="0">
      <w:start w:val="1"/>
      <w:numFmt w:val="lowerLetter"/>
      <w:lvlText w:val="%2."/>
      <w:lvlJc w:val="left"/>
      <w:pPr>
        <w:ind w:left="1890" w:hanging="360"/>
      </w:pPr>
    </w:lvl>
    <w:lvl w:ilvl="2" w:tentative="0">
      <w:start w:val="1"/>
      <w:numFmt w:val="lowerRoman"/>
      <w:lvlText w:val="%3."/>
      <w:lvlJc w:val="right"/>
      <w:pPr>
        <w:ind w:left="2610" w:hanging="180"/>
      </w:pPr>
    </w:lvl>
    <w:lvl w:ilvl="3" w:tentative="0">
      <w:start w:val="1"/>
      <w:numFmt w:val="decimal"/>
      <w:lvlText w:val="%4."/>
      <w:lvlJc w:val="left"/>
      <w:pPr>
        <w:ind w:left="3330" w:hanging="360"/>
      </w:pPr>
    </w:lvl>
    <w:lvl w:ilvl="4" w:tentative="0">
      <w:start w:val="1"/>
      <w:numFmt w:val="lowerLetter"/>
      <w:lvlText w:val="%5."/>
      <w:lvlJc w:val="left"/>
      <w:pPr>
        <w:ind w:left="4050" w:hanging="360"/>
      </w:pPr>
    </w:lvl>
    <w:lvl w:ilvl="5" w:tentative="0">
      <w:start w:val="1"/>
      <w:numFmt w:val="lowerRoman"/>
      <w:lvlText w:val="%6."/>
      <w:lvlJc w:val="right"/>
      <w:pPr>
        <w:ind w:left="4770" w:hanging="180"/>
      </w:pPr>
    </w:lvl>
    <w:lvl w:ilvl="6" w:tentative="0">
      <w:start w:val="1"/>
      <w:numFmt w:val="decimal"/>
      <w:lvlText w:val="%7."/>
      <w:lvlJc w:val="left"/>
      <w:pPr>
        <w:ind w:left="5490" w:hanging="360"/>
      </w:pPr>
    </w:lvl>
    <w:lvl w:ilvl="7" w:tentative="0">
      <w:start w:val="1"/>
      <w:numFmt w:val="lowerLetter"/>
      <w:lvlText w:val="%8."/>
      <w:lvlJc w:val="left"/>
      <w:pPr>
        <w:ind w:left="6210" w:hanging="360"/>
      </w:pPr>
    </w:lvl>
    <w:lvl w:ilvl="8" w:tentative="0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5D6C4935"/>
    <w:multiLevelType w:val="multilevel"/>
    <w:tmpl w:val="5D6C493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DA180A"/>
    <w:multiLevelType w:val="multilevel"/>
    <w:tmpl w:val="5EDA180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D964DA"/>
    <w:multiLevelType w:val="multilevel"/>
    <w:tmpl w:val="66D964D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B650EA"/>
    <w:multiLevelType w:val="multilevel"/>
    <w:tmpl w:val="68B650EA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C81B54"/>
    <w:multiLevelType w:val="multilevel"/>
    <w:tmpl w:val="76C81B54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4B26E0"/>
    <w:multiLevelType w:val="multilevel"/>
    <w:tmpl w:val="7C4B26E0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CB17AF"/>
    <w:multiLevelType w:val="multilevel"/>
    <w:tmpl w:val="7DCB17A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2"/>
  </w:num>
  <w:num w:numId="5">
    <w:abstractNumId w:val="13"/>
  </w:num>
  <w:num w:numId="6">
    <w:abstractNumId w:val="18"/>
  </w:num>
  <w:num w:numId="7">
    <w:abstractNumId w:val="4"/>
  </w:num>
  <w:num w:numId="8">
    <w:abstractNumId w:val="1"/>
  </w:num>
  <w:num w:numId="9">
    <w:abstractNumId w:val="0"/>
  </w:num>
  <w:num w:numId="10">
    <w:abstractNumId w:val="11"/>
  </w:num>
  <w:num w:numId="11">
    <w:abstractNumId w:val="3"/>
  </w:num>
  <w:num w:numId="12">
    <w:abstractNumId w:val="20"/>
  </w:num>
  <w:num w:numId="13">
    <w:abstractNumId w:val="10"/>
  </w:num>
  <w:num w:numId="14">
    <w:abstractNumId w:val="22"/>
  </w:num>
  <w:num w:numId="15">
    <w:abstractNumId w:val="19"/>
  </w:num>
  <w:num w:numId="16">
    <w:abstractNumId w:val="8"/>
  </w:num>
  <w:num w:numId="17">
    <w:abstractNumId w:val="15"/>
  </w:num>
  <w:num w:numId="18">
    <w:abstractNumId w:val="9"/>
  </w:num>
  <w:num w:numId="19">
    <w:abstractNumId w:val="7"/>
  </w:num>
  <w:num w:numId="20">
    <w:abstractNumId w:val="16"/>
  </w:num>
  <w:num w:numId="21">
    <w:abstractNumId w:val="21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26B0D"/>
    <w:rsid w:val="00052D36"/>
    <w:rsid w:val="00096D92"/>
    <w:rsid w:val="00126B0D"/>
    <w:rsid w:val="00252617"/>
    <w:rsid w:val="002D4AB9"/>
    <w:rsid w:val="00371D62"/>
    <w:rsid w:val="007A6E26"/>
    <w:rsid w:val="00837AD8"/>
    <w:rsid w:val="00BB6055"/>
    <w:rsid w:val="00CA0C61"/>
    <w:rsid w:val="00CA0E9C"/>
    <w:rsid w:val="00D65A33"/>
    <w:rsid w:val="00D67079"/>
    <w:rsid w:val="00DA0FDE"/>
    <w:rsid w:val="00F02E8C"/>
    <w:rsid w:val="2AB638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780</Words>
  <Characters>4448</Characters>
  <Lines>37</Lines>
  <Paragraphs>10</Paragraphs>
  <TotalTime>109</TotalTime>
  <ScaleCrop>false</ScaleCrop>
  <LinksUpToDate>false</LinksUpToDate>
  <CharactersWithSpaces>5218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2014-02-27T09:13:00Z</dcterms:created>
  <dc:creator>jkuat</dc:creator>
  <cp:lastModifiedBy>Amon</cp:lastModifiedBy>
  <cp:lastPrinted>2014-03-03T07:05:00Z</cp:lastPrinted>
  <dcterms:modified xsi:type="dcterms:W3CDTF">2019-09-16T07:52:07Z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