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2014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4/3/2015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TIME:1 – 4.00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pStyle w:val="9"/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QUESTIONS) COUNSELLING– 5 MARKS</w:t>
      </w:r>
    </w:p>
    <w:p>
      <w:pPr>
        <w:spacing w:after="0" w:line="240" w:lineRule="auto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Parroting is: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Explaining something.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Repeating exactly what the client has said.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Paraphrasing.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Empathy.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Active listening involves listening and: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Observing clients non verbals.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encouragers.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Mirroring.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SOLER is: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questioning skill.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Attending skil</w:t>
      </w:r>
      <w:r>
        <w:rPr>
          <w:rFonts w:ascii="Times New Roman" w:hAnsi="Times New Roman" w:cs="Times New Roman"/>
          <w:sz w:val="24"/>
          <w:szCs w:val="24"/>
        </w:rPr>
        <w:t>l.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Paraphrasing.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Exploration.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is a counselling theory: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FFFFFF" w:fill="D9D9D9"/>
        </w:rPr>
        <w:t>Psycho analytic theory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 social stage of human development.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Maslow hierarchy of human needs.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Emphathy.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 U A is: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Model in counselling.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in counselling.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theory of counselling.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reflection of feelings.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COUNSELLING – 25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exploration of the counselling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Describe behavioural theory of counselling.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Describe the counselling contract.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What are the limitations of confident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iality.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36C"/>
    <w:multiLevelType w:val="multilevel"/>
    <w:tmpl w:val="04DD336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6F17CF"/>
    <w:multiLevelType w:val="multilevel"/>
    <w:tmpl w:val="446F17C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316D23"/>
    <w:multiLevelType w:val="multilevel"/>
    <w:tmpl w:val="52316D2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9C7284"/>
    <w:multiLevelType w:val="multilevel"/>
    <w:tmpl w:val="569C728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034787"/>
    <w:multiLevelType w:val="multilevel"/>
    <w:tmpl w:val="5F03478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F3"/>
    <w:rsid w:val="004D09C7"/>
    <w:rsid w:val="00B43C49"/>
    <w:rsid w:val="00BC4CF3"/>
    <w:rsid w:val="00BD2F3D"/>
    <w:rsid w:val="00E00D43"/>
    <w:rsid w:val="00E11FF0"/>
    <w:rsid w:val="00FD157E"/>
    <w:rsid w:val="5A05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268</Words>
  <Characters>1531</Characters>
  <Lines>12</Lines>
  <Paragraphs>3</Paragraphs>
  <TotalTime>14</TotalTime>
  <ScaleCrop>false</ScaleCrop>
  <LinksUpToDate>false</LinksUpToDate>
  <CharactersWithSpaces>1796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2015-02-19T12:13:00Z</dcterms:created>
  <dc:creator>KMTC NYAMIRA</dc:creator>
  <cp:lastModifiedBy>Amon</cp:lastModifiedBy>
  <dcterms:modified xsi:type="dcterms:W3CDTF">2019-09-11T07:35:23Z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