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BB" w:rsidRPr="007A2132" w:rsidRDefault="007010BB" w:rsidP="007010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010BB" w:rsidRPr="007A2132" w:rsidRDefault="007010BB" w:rsidP="007010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THREE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ONE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7010BB" w:rsidRPr="007A2132" w:rsidRDefault="007010BB" w:rsidP="007010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7010BB" w:rsidRPr="00715B1A" w:rsidRDefault="007010BB" w:rsidP="007010B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GYNAECOLOGY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7010BB" w:rsidRDefault="007010BB" w:rsidP="007010BB">
      <w:pPr>
        <w:spacing w:after="0"/>
        <w:rPr>
          <w:rFonts w:ascii="Tahoma" w:hAnsi="Tahoma" w:cs="Tahoma"/>
          <w:sz w:val="24"/>
          <w:szCs w:val="24"/>
        </w:rPr>
      </w:pPr>
    </w:p>
    <w:p w:rsidR="007010BB" w:rsidRDefault="007010BB" w:rsidP="007010B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B53D1">
        <w:rPr>
          <w:rFonts w:ascii="Tahoma" w:hAnsi="Tahoma" w:cs="Tahoma"/>
          <w:sz w:val="24"/>
          <w:szCs w:val="24"/>
        </w:rPr>
        <w:t>10/9/2015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r w:rsidR="002B53D1">
        <w:rPr>
          <w:rFonts w:ascii="Tahoma" w:hAnsi="Tahoma" w:cs="Tahoma"/>
          <w:sz w:val="24"/>
          <w:szCs w:val="24"/>
        </w:rPr>
        <w:t xml:space="preserve"> 1.30 – 4.30 pm</w:t>
      </w:r>
    </w:p>
    <w:p w:rsidR="007010BB" w:rsidRDefault="007010BB" w:rsidP="007010BB">
      <w:pPr>
        <w:spacing w:after="0"/>
        <w:rPr>
          <w:rFonts w:ascii="Tahoma" w:hAnsi="Tahoma" w:cs="Tahoma"/>
          <w:sz w:val="24"/>
          <w:szCs w:val="24"/>
        </w:rPr>
      </w:pPr>
    </w:p>
    <w:p w:rsidR="007010BB" w:rsidRPr="0028154B" w:rsidRDefault="007010BB" w:rsidP="007010B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010BB" w:rsidRDefault="007010BB" w:rsidP="007010BB">
      <w:pPr>
        <w:spacing w:after="0"/>
        <w:rPr>
          <w:rFonts w:ascii="Tahoma" w:hAnsi="Tahoma" w:cs="Tahoma"/>
          <w:sz w:val="24"/>
          <w:szCs w:val="24"/>
        </w:rPr>
      </w:pPr>
    </w:p>
    <w:p w:rsidR="007010BB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7010BB" w:rsidRDefault="007010BB" w:rsidP="007010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010BB" w:rsidRPr="008C26B6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010BB" w:rsidRPr="008C26B6" w:rsidRDefault="007010BB" w:rsidP="007010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7010BB" w:rsidRPr="008C26B6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010BB" w:rsidRPr="008C26B6" w:rsidRDefault="007010BB" w:rsidP="007010BB">
      <w:pPr>
        <w:pStyle w:val="ListParagraph"/>
        <w:rPr>
          <w:rFonts w:ascii="Tahoma" w:hAnsi="Tahoma" w:cs="Tahoma"/>
          <w:sz w:val="28"/>
          <w:szCs w:val="28"/>
        </w:rPr>
      </w:pPr>
    </w:p>
    <w:p w:rsidR="007010BB" w:rsidRPr="008C26B6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7010BB" w:rsidRPr="008C26B6" w:rsidRDefault="007010BB" w:rsidP="007010BB">
      <w:pPr>
        <w:pStyle w:val="ListParagraph"/>
        <w:rPr>
          <w:rFonts w:ascii="Tahoma" w:hAnsi="Tahoma" w:cs="Tahoma"/>
          <w:sz w:val="28"/>
          <w:szCs w:val="28"/>
        </w:rPr>
      </w:pPr>
    </w:p>
    <w:p w:rsidR="007010BB" w:rsidRPr="008C26B6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7010BB" w:rsidRPr="008C26B6" w:rsidRDefault="007010BB" w:rsidP="007010BB">
      <w:pPr>
        <w:pStyle w:val="ListParagraph"/>
        <w:rPr>
          <w:rFonts w:ascii="Tahoma" w:hAnsi="Tahoma" w:cs="Tahoma"/>
          <w:sz w:val="28"/>
          <w:szCs w:val="28"/>
        </w:rPr>
      </w:pPr>
    </w:p>
    <w:p w:rsidR="007010BB" w:rsidRPr="008C26B6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7010BB" w:rsidRPr="008C26B6" w:rsidRDefault="007010BB" w:rsidP="007010BB">
      <w:pPr>
        <w:pStyle w:val="ListParagraph"/>
        <w:rPr>
          <w:rFonts w:ascii="Tahoma" w:hAnsi="Tahoma" w:cs="Tahoma"/>
          <w:sz w:val="28"/>
          <w:szCs w:val="28"/>
        </w:rPr>
      </w:pPr>
    </w:p>
    <w:p w:rsidR="007010BB" w:rsidRPr="008C26B6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010BB" w:rsidRPr="008C26B6" w:rsidRDefault="007010BB" w:rsidP="007010BB">
      <w:pPr>
        <w:pStyle w:val="ListParagraph"/>
        <w:rPr>
          <w:rFonts w:ascii="Tahoma" w:hAnsi="Tahoma" w:cs="Tahoma"/>
          <w:sz w:val="28"/>
          <w:szCs w:val="28"/>
        </w:rPr>
      </w:pPr>
    </w:p>
    <w:p w:rsidR="007010BB" w:rsidRPr="008C26B6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010BB" w:rsidRPr="008C26B6" w:rsidRDefault="007010BB" w:rsidP="007010BB">
      <w:pPr>
        <w:pStyle w:val="ListParagraph"/>
        <w:rPr>
          <w:rFonts w:ascii="Tahoma" w:hAnsi="Tahoma" w:cs="Tahoma"/>
          <w:sz w:val="28"/>
          <w:szCs w:val="28"/>
        </w:rPr>
      </w:pPr>
    </w:p>
    <w:p w:rsidR="007010BB" w:rsidRDefault="007010BB" w:rsidP="007010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010BB" w:rsidRDefault="007010BB" w:rsidP="007010BB">
      <w:pPr>
        <w:pStyle w:val="ListParagraph"/>
        <w:rPr>
          <w:rFonts w:ascii="Tahoma" w:hAnsi="Tahoma" w:cs="Tahoma"/>
          <w:sz w:val="24"/>
          <w:szCs w:val="24"/>
        </w:rPr>
      </w:pPr>
    </w:p>
    <w:p w:rsidR="007010BB" w:rsidRPr="00C94F53" w:rsidRDefault="007010BB" w:rsidP="007010B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7010BB" w:rsidRPr="00C94F53" w:rsidTr="00F911D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010BB" w:rsidRDefault="007010BB" w:rsidP="00F911D5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7010BB" w:rsidRPr="00C94F53" w:rsidTr="00F911D5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010BB" w:rsidRPr="00E06F73" w:rsidRDefault="007010BB" w:rsidP="00F911D5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0BB" w:rsidRPr="00C94F53" w:rsidRDefault="007010BB" w:rsidP="00F911D5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010BB" w:rsidRPr="00715B1A" w:rsidRDefault="007010BB" w:rsidP="007010B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GYNAECOLOGY–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7010BB" w:rsidRDefault="007010BB" w:rsidP="007010BB">
      <w:pPr>
        <w:spacing w:after="0"/>
        <w:rPr>
          <w:rFonts w:ascii="Tahoma" w:hAnsi="Tahoma" w:cs="Tahoma"/>
          <w:sz w:val="24"/>
          <w:szCs w:val="24"/>
        </w:rPr>
      </w:pPr>
    </w:p>
    <w:p w:rsidR="007010BB" w:rsidRDefault="007010BB" w:rsidP="007010B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Which of the following is the possible outcome of tubal pregnancy?</w:t>
      </w:r>
    </w:p>
    <w:p w:rsidR="007010BB" w:rsidRDefault="007010BB" w:rsidP="007010B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010BB" w:rsidRDefault="007010BB" w:rsidP="007010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a tubal mole.</w:t>
      </w:r>
    </w:p>
    <w:p w:rsidR="007010BB" w:rsidRDefault="007010BB" w:rsidP="007010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Unformed haematocele.</w:t>
      </w:r>
    </w:p>
    <w:p w:rsidR="007010BB" w:rsidRDefault="007010BB" w:rsidP="007010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Distended peritoneal cavity.</w:t>
      </w:r>
    </w:p>
    <w:p w:rsidR="007010BB" w:rsidRDefault="007010BB" w:rsidP="007010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Worse outcomes.</w:t>
      </w: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typical characteristics of all types of cancers is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0BB" w:rsidRDefault="007010BB" w:rsidP="007010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abnormal and are made up of one tiny cell.</w:t>
      </w:r>
    </w:p>
    <w:p w:rsidR="007010BB" w:rsidRDefault="007010BB" w:rsidP="007010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abnormal and multiplies out of control.</w:t>
      </w:r>
    </w:p>
    <w:p w:rsidR="007010BB" w:rsidRDefault="007010BB" w:rsidP="007010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disease of </w:t>
      </w:r>
      <w:proofErr w:type="gramStart"/>
      <w:r>
        <w:rPr>
          <w:rFonts w:ascii="Times New Roman" w:hAnsi="Times New Roman" w:cs="Times New Roman"/>
          <w:sz w:val="24"/>
          <w:szCs w:val="24"/>
        </w:rPr>
        <w:t>tumours.</w:t>
      </w:r>
      <w:proofErr w:type="gramEnd"/>
    </w:p>
    <w:p w:rsidR="007010BB" w:rsidRDefault="007010BB" w:rsidP="007010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malignant cells and they </w:t>
      </w:r>
      <w:proofErr w:type="gramStart"/>
      <w:r>
        <w:rPr>
          <w:rFonts w:ascii="Times New Roman" w:hAnsi="Times New Roman" w:cs="Times New Roman"/>
          <w:sz w:val="24"/>
          <w:szCs w:val="24"/>
        </w:rPr>
        <w:t>cause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little damage if they are benign.</w:t>
      </w: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Primary amenorrhoea refers to:</w:t>
      </w: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0BB" w:rsidRDefault="007010BB" w:rsidP="007010BB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variety of menstrual disorders and dysfunctions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female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reproductive cycle.</w:t>
      </w:r>
    </w:p>
    <w:p w:rsidR="007010BB" w:rsidRDefault="007010BB" w:rsidP="007010BB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absence of menses for 3 cycles or six months, after a normal menarche.</w:t>
      </w:r>
    </w:p>
    <w:p w:rsidR="007010BB" w:rsidRDefault="007010BB" w:rsidP="007010BB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situation in young women older than 16 years of age, have not begun to menstruate but otherwise show have not begun to menstruate but otherwise show evidence of sexual maturation.</w:t>
      </w:r>
    </w:p>
    <w:p w:rsidR="007010BB" w:rsidRDefault="007010BB" w:rsidP="007010BB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period in a woman’s life when amenorrhoea is considered normal.</w:t>
      </w: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Colposcopy examination is indicated in:</w:t>
      </w: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0BB" w:rsidRDefault="007010BB" w:rsidP="007010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Those having normal cytology smears.</w:t>
      </w:r>
    </w:p>
    <w:p w:rsidR="007010BB" w:rsidRDefault="007010BB" w:rsidP="007010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Those </w:t>
      </w:r>
      <w:r w:rsidR="00C30B81">
        <w:rPr>
          <w:rFonts w:ascii="Times New Roman" w:hAnsi="Times New Roman" w:cs="Times New Roman"/>
          <w:sz w:val="24"/>
          <w:szCs w:val="24"/>
        </w:rPr>
        <w:t>with grossly abnormal cervic</w:t>
      </w:r>
      <w:r>
        <w:rPr>
          <w:rFonts w:ascii="Times New Roman" w:hAnsi="Times New Roman" w:cs="Times New Roman"/>
          <w:sz w:val="24"/>
          <w:szCs w:val="24"/>
        </w:rPr>
        <w:t>al lesions even if cytology is positive.</w:t>
      </w:r>
    </w:p>
    <w:p w:rsidR="007010BB" w:rsidRDefault="00C30B81" w:rsidP="007010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Those with post-coital bleeding even if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smears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negative.</w:t>
      </w:r>
    </w:p>
    <w:p w:rsidR="00C30B81" w:rsidRDefault="00C30B81" w:rsidP="007010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Evaluating mainly the changes in the terminal vascular network of the breast cancer.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Which one of the following is a true complication recto-vaginal fistula?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Bleeding.</w:t>
      </w:r>
    </w:p>
    <w:p w:rsidR="00C30B81" w:rsidRDefault="00C30B81" w:rsidP="00C30B8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Ulcerative colitis.</w:t>
      </w:r>
    </w:p>
    <w:p w:rsidR="00C30B81" w:rsidRDefault="00C30B81" w:rsidP="00C30B8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Prolonged labour.</w:t>
      </w:r>
    </w:p>
    <w:p w:rsidR="00C30B81" w:rsidRDefault="00C30B81" w:rsidP="00C30B8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Necrosis of recto-vaginal fistula.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commonest infective organisms for septic abortion is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Staphylococcus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aureus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welchi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0B81" w:rsidRDefault="00C30B81" w:rsidP="00C30B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Staphylococcus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aureus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trichomonus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vaginalis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0B81" w:rsidRDefault="00C30B81" w:rsidP="00C30B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weichi</w:t>
      </w:r>
      <w:proofErr w:type="spellEnd"/>
      <w:r>
        <w:rPr>
          <w:rFonts w:ascii="Times New Roman" w:hAnsi="Times New Roman" w:cs="Times New Roman"/>
          <w:sz w:val="24"/>
          <w:szCs w:val="24"/>
        </w:rPr>
        <w:t>, bacteria.</w:t>
      </w:r>
    </w:p>
    <w:p w:rsidR="00C30B81" w:rsidRDefault="00C30B81" w:rsidP="00C30B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Endotoxins, clostridium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welchi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78B" w:rsidRDefault="00D8678B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78B" w:rsidRPr="00715B1A" w:rsidRDefault="00D8678B" w:rsidP="00D8678B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GYNAECOLOGY–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D8678B" w:rsidRDefault="00D8678B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Tubular necrosis is a complication of: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Missed abortion.</w:t>
      </w:r>
    </w:p>
    <w:p w:rsidR="00C30B81" w:rsidRDefault="00C30B81" w:rsidP="00C30B81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Therapeutic abortion.</w:t>
      </w:r>
    </w:p>
    <w:p w:rsidR="00C30B81" w:rsidRDefault="00C30B81" w:rsidP="00C30B81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Incomplete abortion.</w:t>
      </w:r>
    </w:p>
    <w:p w:rsidR="00C30B81" w:rsidRDefault="00C30B81" w:rsidP="00C30B81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Septic abortion.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Q.8 and Q.9.</w:t>
      </w:r>
    </w:p>
    <w:p w:rsidR="00C30B81" w:rsidRDefault="00C30B81" w:rsidP="00C30B8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Duct papilloma is a benign tumour which arises in one of the terminal lactiferous ducts.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A vaginal fistula that opens into the small bowel is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entero</w:t>
      </w:r>
      <w:proofErr w:type="spellEnd"/>
      <w:r>
        <w:rPr>
          <w:rFonts w:ascii="Times New Roman" w:hAnsi="Times New Roman" w:cs="Times New Roman"/>
          <w:sz w:val="24"/>
          <w:szCs w:val="24"/>
        </w:rPr>
        <w:t>-vaginal fistula.</w:t>
      </w: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81" w:rsidRDefault="00C30B81" w:rsidP="00C30B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The basic structure of a gynaecological history includes</w:t>
      </w:r>
      <w:r w:rsidR="00663182">
        <w:rPr>
          <w:rFonts w:ascii="Times New Roman" w:hAnsi="Times New Roman" w:cs="Times New Roman"/>
          <w:sz w:val="24"/>
          <w:szCs w:val="24"/>
        </w:rPr>
        <w:t>:</w:t>
      </w:r>
    </w:p>
    <w:p w:rsidR="00663182" w:rsidRDefault="00663182" w:rsidP="00C30B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3182" w:rsidRDefault="00663182" w:rsidP="0066318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Introduction, patient name. </w:t>
      </w:r>
      <w:proofErr w:type="gramStart"/>
      <w:r>
        <w:rPr>
          <w:rFonts w:ascii="Times New Roman" w:hAnsi="Times New Roman" w:cs="Times New Roman"/>
          <w:sz w:val="24"/>
          <w:szCs w:val="24"/>
        </w:rPr>
        <w:t>bleeding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after intercourse.</w:t>
      </w:r>
    </w:p>
    <w:p w:rsidR="00663182" w:rsidRDefault="00663182" w:rsidP="0066318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Introduction, menstrual history, introduction, frequency.</w:t>
      </w:r>
    </w:p>
    <w:p w:rsidR="00663182" w:rsidRDefault="00663182" w:rsidP="0066318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Introduction, menstrual history, social and family history.</w:t>
      </w:r>
    </w:p>
    <w:p w:rsidR="00663182" w:rsidRDefault="00663182" w:rsidP="00663182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Menstrual history, frequency and regularity.</w:t>
      </w:r>
    </w:p>
    <w:p w:rsidR="007010BB" w:rsidRDefault="007010BB" w:rsidP="00701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0BB" w:rsidRPr="00715B1A" w:rsidRDefault="007010BB" w:rsidP="007010BB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 xml:space="preserve">GYNAECOLOGY </w:t>
      </w:r>
      <w:r w:rsidR="00D8678B">
        <w:rPr>
          <w:rFonts w:ascii="Tahoma" w:hAnsi="Tahoma" w:cs="Tahoma"/>
          <w:b/>
          <w:sz w:val="24"/>
          <w:szCs w:val="28"/>
          <w:u w:val="single"/>
        </w:rPr>
        <w:t xml:space="preserve"> 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7010BB" w:rsidRDefault="007010BB" w:rsidP="007010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010BB" w:rsidRDefault="007010BB" w:rsidP="007010B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663182">
        <w:rPr>
          <w:rFonts w:ascii="Times New Roman" w:hAnsi="Times New Roman" w:cs="Times New Roman"/>
          <w:sz w:val="24"/>
        </w:rPr>
        <w:t>(a) List four (4) functions of female reproductive system.</w:t>
      </w:r>
      <w:r w:rsidR="00663182">
        <w:rPr>
          <w:rFonts w:ascii="Times New Roman" w:hAnsi="Times New Roman" w:cs="Times New Roman"/>
          <w:sz w:val="24"/>
        </w:rPr>
        <w:tab/>
      </w:r>
      <w:r w:rsidR="00663182">
        <w:rPr>
          <w:rFonts w:ascii="Times New Roman" w:hAnsi="Times New Roman" w:cs="Times New Roman"/>
          <w:sz w:val="24"/>
        </w:rPr>
        <w:tab/>
      </w:r>
      <w:r w:rsidR="00663182">
        <w:rPr>
          <w:rFonts w:ascii="Times New Roman" w:hAnsi="Times New Roman" w:cs="Times New Roman"/>
          <w:sz w:val="24"/>
        </w:rPr>
        <w:tab/>
      </w:r>
      <w:r w:rsidR="00663182">
        <w:rPr>
          <w:rFonts w:ascii="Times New Roman" w:hAnsi="Times New Roman" w:cs="Times New Roman"/>
          <w:sz w:val="24"/>
        </w:rPr>
        <w:tab/>
        <w:t>2 marks</w:t>
      </w:r>
    </w:p>
    <w:p w:rsidR="00663182" w:rsidRDefault="00663182" w:rsidP="007010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63182" w:rsidRDefault="00663182" w:rsidP="007010B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Name three (3) phases that are involved in the reproductive cycle of a woman.</w:t>
      </w:r>
      <w:r>
        <w:rPr>
          <w:rFonts w:ascii="Times New Roman" w:hAnsi="Times New Roman" w:cs="Times New Roman"/>
          <w:sz w:val="24"/>
        </w:rPr>
        <w:tab/>
        <w:t>1 ½ mark</w:t>
      </w:r>
    </w:p>
    <w:p w:rsidR="00663182" w:rsidRDefault="00663182" w:rsidP="007010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63182" w:rsidRDefault="00663182" w:rsidP="007010B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(c) Define septic abortion.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½ marks</w:t>
      </w:r>
    </w:p>
    <w:p w:rsidR="00663182" w:rsidRDefault="00663182" w:rsidP="007010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63182" w:rsidRDefault="00663182" w:rsidP="0066318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 xml:space="preserve">Mary, a 32 year old woman, went to a hospital where you have been posted as a </w:t>
      </w:r>
    </w:p>
    <w:p w:rsidR="00663182" w:rsidRDefault="00663182" w:rsidP="00663182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KRCHN nurse.</w:t>
      </w:r>
      <w:proofErr w:type="gramEnd"/>
      <w:r>
        <w:rPr>
          <w:rFonts w:ascii="Times New Roman" w:hAnsi="Times New Roman" w:cs="Times New Roman"/>
          <w:sz w:val="24"/>
        </w:rPr>
        <w:t xml:space="preserve">  She realised that there was no fetal movement for twelve days, a </w:t>
      </w:r>
    </w:p>
    <w:p w:rsidR="009B03A2" w:rsidRDefault="00663182" w:rsidP="00663182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reason</w:t>
      </w:r>
      <w:proofErr w:type="gramEnd"/>
      <w:r>
        <w:rPr>
          <w:rFonts w:ascii="Times New Roman" w:hAnsi="Times New Roman" w:cs="Times New Roman"/>
          <w:sz w:val="24"/>
        </w:rPr>
        <w:t xml:space="preserve"> for her to visit the health facility.  Induction failed and she was done caesarean</w:t>
      </w:r>
      <w:r w:rsidR="009B03A2">
        <w:rPr>
          <w:rFonts w:ascii="Times New Roman" w:hAnsi="Times New Roman" w:cs="Times New Roman"/>
          <w:sz w:val="24"/>
        </w:rPr>
        <w:t xml:space="preserve"> section.  A macerated </w:t>
      </w:r>
      <w:proofErr w:type="spellStart"/>
      <w:r w:rsidR="009B03A2">
        <w:rPr>
          <w:rFonts w:ascii="Times New Roman" w:hAnsi="Times New Roman" w:cs="Times New Roman"/>
          <w:sz w:val="24"/>
        </w:rPr>
        <w:t>fetus</w:t>
      </w:r>
      <w:proofErr w:type="spellEnd"/>
      <w:r w:rsidR="009B03A2">
        <w:rPr>
          <w:rFonts w:ascii="Times New Roman" w:hAnsi="Times New Roman" w:cs="Times New Roman"/>
          <w:sz w:val="24"/>
        </w:rPr>
        <w:t xml:space="preserve"> was extracted.  </w:t>
      </w:r>
      <w:proofErr w:type="spellStart"/>
      <w:proofErr w:type="gramStart"/>
      <w:r w:rsidR="009B03A2">
        <w:rPr>
          <w:rFonts w:ascii="Times New Roman" w:hAnsi="Times New Roman" w:cs="Times New Roman"/>
          <w:sz w:val="24"/>
        </w:rPr>
        <w:t>Bwt</w:t>
      </w:r>
      <w:proofErr w:type="spellEnd"/>
      <w:r w:rsidR="009B03A2">
        <w:rPr>
          <w:rFonts w:ascii="Times New Roman" w:hAnsi="Times New Roman" w:cs="Times New Roman"/>
          <w:sz w:val="24"/>
        </w:rPr>
        <w:t xml:space="preserve"> 2.2 </w:t>
      </w:r>
      <w:proofErr w:type="spellStart"/>
      <w:r w:rsidR="009B03A2">
        <w:rPr>
          <w:rFonts w:ascii="Times New Roman" w:hAnsi="Times New Roman" w:cs="Times New Roman"/>
          <w:sz w:val="24"/>
        </w:rPr>
        <w:t>kgs</w:t>
      </w:r>
      <w:proofErr w:type="spellEnd"/>
      <w:r w:rsidR="009B03A2">
        <w:rPr>
          <w:rFonts w:ascii="Times New Roman" w:hAnsi="Times New Roman" w:cs="Times New Roman"/>
          <w:sz w:val="24"/>
        </w:rPr>
        <w:t>.</w:t>
      </w:r>
      <w:proofErr w:type="gramEnd"/>
      <w:r w:rsidR="009B03A2">
        <w:rPr>
          <w:rFonts w:ascii="Times New Roman" w:hAnsi="Times New Roman" w:cs="Times New Roman"/>
          <w:sz w:val="24"/>
        </w:rPr>
        <w:t xml:space="preserve">  Mary was discharged home, but came back in two days complaining of </w:t>
      </w:r>
      <w:proofErr w:type="spellStart"/>
      <w:r w:rsidR="009B03A2">
        <w:rPr>
          <w:rFonts w:ascii="Times New Roman" w:hAnsi="Times New Roman" w:cs="Times New Roman"/>
          <w:sz w:val="24"/>
        </w:rPr>
        <w:t>tendfer</w:t>
      </w:r>
      <w:proofErr w:type="spellEnd"/>
      <w:r w:rsidR="009B03A2">
        <w:rPr>
          <w:rFonts w:ascii="Times New Roman" w:hAnsi="Times New Roman" w:cs="Times New Roman"/>
          <w:sz w:val="24"/>
        </w:rPr>
        <w:t xml:space="preserve"> abdomen and leakage of urine through the vagina.</w:t>
      </w:r>
    </w:p>
    <w:p w:rsidR="009B03A2" w:rsidRDefault="009B03A2" w:rsidP="00663182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9B03A2" w:rsidRDefault="009B03A2" w:rsidP="00D8678B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and define the possible diagnosis.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663182" w:rsidRDefault="009B03A2" w:rsidP="00D8678B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(2) classifications of obstetric fistula.</w:t>
      </w:r>
      <w:r w:rsidR="00663182" w:rsidRPr="009B03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B03A2" w:rsidRDefault="009B03A2" w:rsidP="009B03A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Briefly explain the physiology of obstetric fistula.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9B03A2" w:rsidRDefault="009B03A2" w:rsidP="009B03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03A2" w:rsidRDefault="009B03A2" w:rsidP="009B03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(a) Name four (4) causes </w:t>
      </w:r>
      <w:r w:rsidR="00D8678B">
        <w:rPr>
          <w:rFonts w:ascii="Times New Roman" w:hAnsi="Times New Roman" w:cs="Times New Roman"/>
          <w:sz w:val="24"/>
        </w:rPr>
        <w:t>of ectopic pregnancy.</w:t>
      </w:r>
      <w:r w:rsidR="00D8678B">
        <w:rPr>
          <w:rFonts w:ascii="Times New Roman" w:hAnsi="Times New Roman" w:cs="Times New Roman"/>
          <w:sz w:val="24"/>
        </w:rPr>
        <w:tab/>
      </w:r>
      <w:r w:rsidR="00D8678B">
        <w:rPr>
          <w:rFonts w:ascii="Times New Roman" w:hAnsi="Times New Roman" w:cs="Times New Roman"/>
          <w:sz w:val="24"/>
        </w:rPr>
        <w:tab/>
      </w:r>
      <w:r w:rsidR="00D8678B">
        <w:rPr>
          <w:rFonts w:ascii="Times New Roman" w:hAnsi="Times New Roman" w:cs="Times New Roman"/>
          <w:sz w:val="24"/>
        </w:rPr>
        <w:tab/>
      </w:r>
      <w:r w:rsidR="00D8678B">
        <w:rPr>
          <w:rFonts w:ascii="Times New Roman" w:hAnsi="Times New Roman" w:cs="Times New Roman"/>
          <w:sz w:val="24"/>
        </w:rPr>
        <w:tab/>
      </w:r>
      <w:r w:rsidR="00D8678B">
        <w:rPr>
          <w:rFonts w:ascii="Times New Roman" w:hAnsi="Times New Roman" w:cs="Times New Roman"/>
          <w:sz w:val="24"/>
        </w:rPr>
        <w:tab/>
        <w:t>2 marks</w:t>
      </w:r>
    </w:p>
    <w:p w:rsidR="00D8678B" w:rsidRDefault="00D8678B" w:rsidP="009B03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678B" w:rsidRDefault="00D8678B" w:rsidP="009B03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(b) State four (4) causes of abortions.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D8678B" w:rsidRDefault="00D8678B" w:rsidP="009B03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8678B" w:rsidRDefault="00D8678B" w:rsidP="00D8678B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8678B">
        <w:rPr>
          <w:rFonts w:ascii="Times New Roman" w:hAnsi="Times New Roman" w:cs="Times New Roman"/>
          <w:sz w:val="24"/>
        </w:rPr>
        <w:t>Name four common positions used in gynaecological nursing.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D8678B" w:rsidRDefault="00D8678B" w:rsidP="00D8678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two (2) aims of treatment of cancers.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D8678B" w:rsidRPr="00D8678B" w:rsidRDefault="00D8678B" w:rsidP="00D8678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7010BB" w:rsidRPr="00715B1A" w:rsidRDefault="007010BB" w:rsidP="007010BB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bookmarkStart w:id="0" w:name="_GoBack"/>
      <w:bookmarkEnd w:id="0"/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GYNAECOLOGY</w:t>
      </w:r>
      <w:r w:rsidR="00DE580B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7010BB" w:rsidRDefault="007010BB" w:rsidP="007010BB"/>
    <w:p w:rsidR="007010BB" w:rsidRDefault="007010BB" w:rsidP="007010B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proofErr w:type="spellStart"/>
      <w:r w:rsidR="00D8678B">
        <w:rPr>
          <w:rFonts w:ascii="Times New Roman" w:hAnsi="Times New Roman" w:cs="Times New Roman"/>
          <w:sz w:val="24"/>
        </w:rPr>
        <w:t>Jenida</w:t>
      </w:r>
      <w:proofErr w:type="spellEnd"/>
      <w:r w:rsidR="00D8678B">
        <w:rPr>
          <w:rFonts w:ascii="Times New Roman" w:hAnsi="Times New Roman" w:cs="Times New Roman"/>
          <w:sz w:val="24"/>
        </w:rPr>
        <w:t xml:space="preserve">, a form three </w:t>
      </w:r>
      <w:proofErr w:type="gramStart"/>
      <w:r w:rsidR="00D8678B">
        <w:rPr>
          <w:rFonts w:ascii="Times New Roman" w:hAnsi="Times New Roman" w:cs="Times New Roman"/>
          <w:sz w:val="24"/>
        </w:rPr>
        <w:t>student</w:t>
      </w:r>
      <w:proofErr w:type="gramEnd"/>
      <w:r w:rsidR="00D8678B">
        <w:rPr>
          <w:rFonts w:ascii="Times New Roman" w:hAnsi="Times New Roman" w:cs="Times New Roman"/>
          <w:sz w:val="24"/>
        </w:rPr>
        <w:t xml:space="preserve"> has come with complains of amenorrhoea, abdominal pains, rhythmic and strong uterine contractions.  On vaginal examination, the cervix is dilated, and products of conception were felt through the internal </w:t>
      </w:r>
      <w:proofErr w:type="spellStart"/>
      <w:r w:rsidR="00D8678B">
        <w:rPr>
          <w:rFonts w:ascii="Times New Roman" w:hAnsi="Times New Roman" w:cs="Times New Roman"/>
          <w:sz w:val="24"/>
        </w:rPr>
        <w:t>os</w:t>
      </w:r>
      <w:proofErr w:type="spellEnd"/>
      <w:r w:rsidR="00D8678B">
        <w:rPr>
          <w:rFonts w:ascii="Times New Roman" w:hAnsi="Times New Roman" w:cs="Times New Roman"/>
          <w:sz w:val="24"/>
        </w:rPr>
        <w:t>.  A diagnosis of inevitable abortion was made.</w:t>
      </w:r>
    </w:p>
    <w:p w:rsidR="00D8678B" w:rsidRDefault="00D8678B" w:rsidP="007010B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8678B" w:rsidRDefault="00D8678B" w:rsidP="00D8678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78B">
        <w:rPr>
          <w:rFonts w:ascii="Times New Roman" w:hAnsi="Times New Roman" w:cs="Times New Roman"/>
          <w:sz w:val="24"/>
          <w:szCs w:val="24"/>
        </w:rPr>
        <w:t xml:space="preserve">Define </w:t>
      </w:r>
      <w:r>
        <w:rPr>
          <w:rFonts w:ascii="Times New Roman" w:hAnsi="Times New Roman" w:cs="Times New Roman"/>
          <w:sz w:val="24"/>
          <w:szCs w:val="24"/>
        </w:rPr>
        <w:t>the following terms:</w:t>
      </w:r>
    </w:p>
    <w:p w:rsidR="00D8678B" w:rsidRDefault="00D8678B" w:rsidP="00D8678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8678B" w:rsidRDefault="00D8678B" w:rsidP="00D8678B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Abortion.</w:t>
      </w:r>
    </w:p>
    <w:p w:rsidR="00D8678B" w:rsidRDefault="00D8678B" w:rsidP="00D8678B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Inevitable abortion.</w:t>
      </w:r>
    </w:p>
    <w:p w:rsidR="00D8678B" w:rsidRDefault="00D8678B" w:rsidP="00D8678B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Threatened abortion.</w:t>
      </w:r>
    </w:p>
    <w:p w:rsidR="00D8678B" w:rsidRDefault="00D8678B" w:rsidP="00D8678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Therapeutic abortion.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8678B" w:rsidRDefault="00D8678B" w:rsidP="00D8678B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D8678B" w:rsidRDefault="00D8678B" w:rsidP="00D8678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any two (2) complications of abortion.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8678B" w:rsidRDefault="00D8678B" w:rsidP="00D8678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8678B" w:rsidRDefault="00D8678B" w:rsidP="00D8678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specific management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D8678B" w:rsidRDefault="00D8678B" w:rsidP="00D86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78B" w:rsidRDefault="00D8678B" w:rsidP="00D86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Moraa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attended a surgical clinic where she was found to have cancer of the breast.</w:t>
      </w:r>
    </w:p>
    <w:p w:rsidR="00D8678B" w:rsidRDefault="00D8678B" w:rsidP="00D86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78B" w:rsidRDefault="00D8678B" w:rsidP="00D8678B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four (4) signs and symptoms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Moraa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will present with.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D8678B" w:rsidRDefault="00D8678B" w:rsidP="00D8678B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three (3) major ways in which cancer of the breast spreads.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D8678B" w:rsidRPr="00D8678B" w:rsidRDefault="00D8678B" w:rsidP="00D8678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well labelled diagram of the breast.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D8678B" w:rsidRPr="00D8678B" w:rsidRDefault="00D8678B" w:rsidP="00D86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25A" w:rsidRDefault="0053725A">
      <w:pPr>
        <w:spacing w:after="0" w:line="240" w:lineRule="auto"/>
      </w:pPr>
      <w:r>
        <w:separator/>
      </w:r>
    </w:p>
  </w:endnote>
  <w:endnote w:type="continuationSeparator" w:id="0">
    <w:p w:rsidR="0053725A" w:rsidRDefault="0053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E58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53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3AFC" w:rsidRDefault="005372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25A" w:rsidRDefault="0053725A">
      <w:pPr>
        <w:spacing w:after="0" w:line="240" w:lineRule="auto"/>
      </w:pPr>
      <w:r>
        <w:separator/>
      </w:r>
    </w:p>
  </w:footnote>
  <w:footnote w:type="continuationSeparator" w:id="0">
    <w:p w:rsidR="0053725A" w:rsidRDefault="0053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E580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372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ECF"/>
    <w:multiLevelType w:val="hybridMultilevel"/>
    <w:tmpl w:val="625E0714"/>
    <w:lvl w:ilvl="0" w:tplc="C1B6E6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03729E"/>
    <w:multiLevelType w:val="hybridMultilevel"/>
    <w:tmpl w:val="25626EBE"/>
    <w:lvl w:ilvl="0" w:tplc="09AEB8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341157"/>
    <w:multiLevelType w:val="hybridMultilevel"/>
    <w:tmpl w:val="CFFCA254"/>
    <w:lvl w:ilvl="0" w:tplc="CD6ADE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B90016"/>
    <w:multiLevelType w:val="hybridMultilevel"/>
    <w:tmpl w:val="1534CC4A"/>
    <w:lvl w:ilvl="0" w:tplc="04E07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F96BC6"/>
    <w:multiLevelType w:val="hybridMultilevel"/>
    <w:tmpl w:val="9D3CB75E"/>
    <w:lvl w:ilvl="0" w:tplc="BBE002CC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180CC5"/>
    <w:multiLevelType w:val="hybridMultilevel"/>
    <w:tmpl w:val="A01E3EB8"/>
    <w:lvl w:ilvl="0" w:tplc="0F44FF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142D60"/>
    <w:multiLevelType w:val="hybridMultilevel"/>
    <w:tmpl w:val="4FBC56F4"/>
    <w:lvl w:ilvl="0" w:tplc="21D89E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D434F4"/>
    <w:multiLevelType w:val="hybridMultilevel"/>
    <w:tmpl w:val="B91CE6B6"/>
    <w:lvl w:ilvl="0" w:tplc="35485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F61839"/>
    <w:multiLevelType w:val="hybridMultilevel"/>
    <w:tmpl w:val="94C23AEC"/>
    <w:lvl w:ilvl="0" w:tplc="34EEF5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CB4C20"/>
    <w:multiLevelType w:val="hybridMultilevel"/>
    <w:tmpl w:val="AEA43BDA"/>
    <w:lvl w:ilvl="0" w:tplc="87761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C76B6A"/>
    <w:multiLevelType w:val="hybridMultilevel"/>
    <w:tmpl w:val="6B9E0DC4"/>
    <w:lvl w:ilvl="0" w:tplc="C6B0D1A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E60C2D"/>
    <w:multiLevelType w:val="hybridMultilevel"/>
    <w:tmpl w:val="0CA8E77E"/>
    <w:lvl w:ilvl="0" w:tplc="71E84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9E5D12"/>
    <w:multiLevelType w:val="hybridMultilevel"/>
    <w:tmpl w:val="39F00194"/>
    <w:lvl w:ilvl="0" w:tplc="94203A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4D123F"/>
    <w:multiLevelType w:val="hybridMultilevel"/>
    <w:tmpl w:val="89E0F252"/>
    <w:lvl w:ilvl="0" w:tplc="1DDE39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3C2065"/>
    <w:multiLevelType w:val="hybridMultilevel"/>
    <w:tmpl w:val="78B2A8A8"/>
    <w:lvl w:ilvl="0" w:tplc="18F4B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8C1671"/>
    <w:multiLevelType w:val="hybridMultilevel"/>
    <w:tmpl w:val="3AB209E4"/>
    <w:lvl w:ilvl="0" w:tplc="8FE6E5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794ECD"/>
    <w:multiLevelType w:val="hybridMultilevel"/>
    <w:tmpl w:val="187A5A74"/>
    <w:lvl w:ilvl="0" w:tplc="229C14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97AB8"/>
    <w:multiLevelType w:val="hybridMultilevel"/>
    <w:tmpl w:val="055252FC"/>
    <w:lvl w:ilvl="0" w:tplc="FDAC34B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5B3A13"/>
    <w:multiLevelType w:val="hybridMultilevel"/>
    <w:tmpl w:val="8C54196A"/>
    <w:lvl w:ilvl="0" w:tplc="C49AC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65133E"/>
    <w:multiLevelType w:val="hybridMultilevel"/>
    <w:tmpl w:val="F23A65F4"/>
    <w:lvl w:ilvl="0" w:tplc="1C9275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557104"/>
    <w:multiLevelType w:val="hybridMultilevel"/>
    <w:tmpl w:val="768E9150"/>
    <w:lvl w:ilvl="0" w:tplc="9EFA7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DC2FDF"/>
    <w:multiLevelType w:val="hybridMultilevel"/>
    <w:tmpl w:val="5EECD808"/>
    <w:lvl w:ilvl="0" w:tplc="4D18F0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834B70"/>
    <w:multiLevelType w:val="hybridMultilevel"/>
    <w:tmpl w:val="42063CB2"/>
    <w:lvl w:ilvl="0" w:tplc="E9AC1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586AD5"/>
    <w:multiLevelType w:val="hybridMultilevel"/>
    <w:tmpl w:val="D6342956"/>
    <w:lvl w:ilvl="0" w:tplc="0B4CA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22363C"/>
    <w:multiLevelType w:val="hybridMultilevel"/>
    <w:tmpl w:val="B29A51B0"/>
    <w:lvl w:ilvl="0" w:tplc="E7A685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0203D38"/>
    <w:multiLevelType w:val="hybridMultilevel"/>
    <w:tmpl w:val="2AA42940"/>
    <w:lvl w:ilvl="0" w:tplc="30FA6C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7"/>
  </w:num>
  <w:num w:numId="5">
    <w:abstractNumId w:val="16"/>
  </w:num>
  <w:num w:numId="6">
    <w:abstractNumId w:val="18"/>
  </w:num>
  <w:num w:numId="7">
    <w:abstractNumId w:val="25"/>
  </w:num>
  <w:num w:numId="8">
    <w:abstractNumId w:val="19"/>
  </w:num>
  <w:num w:numId="9">
    <w:abstractNumId w:val="11"/>
  </w:num>
  <w:num w:numId="10">
    <w:abstractNumId w:val="6"/>
  </w:num>
  <w:num w:numId="11">
    <w:abstractNumId w:val="12"/>
  </w:num>
  <w:num w:numId="12">
    <w:abstractNumId w:val="1"/>
  </w:num>
  <w:num w:numId="13">
    <w:abstractNumId w:val="20"/>
  </w:num>
  <w:num w:numId="14">
    <w:abstractNumId w:val="15"/>
  </w:num>
  <w:num w:numId="15">
    <w:abstractNumId w:val="8"/>
  </w:num>
  <w:num w:numId="16">
    <w:abstractNumId w:val="14"/>
  </w:num>
  <w:num w:numId="17">
    <w:abstractNumId w:val="5"/>
  </w:num>
  <w:num w:numId="18">
    <w:abstractNumId w:val="26"/>
  </w:num>
  <w:num w:numId="19">
    <w:abstractNumId w:val="23"/>
  </w:num>
  <w:num w:numId="20">
    <w:abstractNumId w:val="0"/>
  </w:num>
  <w:num w:numId="21">
    <w:abstractNumId w:val="2"/>
  </w:num>
  <w:num w:numId="22">
    <w:abstractNumId w:val="21"/>
  </w:num>
  <w:num w:numId="23">
    <w:abstractNumId w:val="13"/>
  </w:num>
  <w:num w:numId="24">
    <w:abstractNumId w:val="4"/>
  </w:num>
  <w:num w:numId="25">
    <w:abstractNumId w:val="17"/>
  </w:num>
  <w:num w:numId="26">
    <w:abstractNumId w:val="1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BB"/>
    <w:rsid w:val="002B53D1"/>
    <w:rsid w:val="004D09C7"/>
    <w:rsid w:val="0053725A"/>
    <w:rsid w:val="00663182"/>
    <w:rsid w:val="007010BB"/>
    <w:rsid w:val="009B03A2"/>
    <w:rsid w:val="00B43C49"/>
    <w:rsid w:val="00C30B81"/>
    <w:rsid w:val="00D8678B"/>
    <w:rsid w:val="00DE580B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0B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0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1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0BB"/>
    <w:rPr>
      <w:lang w:val="en-GB"/>
    </w:rPr>
  </w:style>
  <w:style w:type="paragraph" w:styleId="ListParagraph">
    <w:name w:val="List Paragraph"/>
    <w:basedOn w:val="Normal"/>
    <w:uiPriority w:val="34"/>
    <w:qFormat/>
    <w:rsid w:val="007010BB"/>
    <w:pPr>
      <w:ind w:left="720"/>
      <w:contextualSpacing/>
    </w:pPr>
  </w:style>
  <w:style w:type="table" w:styleId="TableGrid">
    <w:name w:val="Table Grid"/>
    <w:basedOn w:val="TableNormal"/>
    <w:uiPriority w:val="59"/>
    <w:rsid w:val="00701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0B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0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1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0BB"/>
    <w:rPr>
      <w:lang w:val="en-GB"/>
    </w:rPr>
  </w:style>
  <w:style w:type="paragraph" w:styleId="ListParagraph">
    <w:name w:val="List Paragraph"/>
    <w:basedOn w:val="Normal"/>
    <w:uiPriority w:val="34"/>
    <w:qFormat/>
    <w:rsid w:val="007010BB"/>
    <w:pPr>
      <w:ind w:left="720"/>
      <w:contextualSpacing/>
    </w:pPr>
  </w:style>
  <w:style w:type="table" w:styleId="TableGrid">
    <w:name w:val="Table Grid"/>
    <w:basedOn w:val="TableNormal"/>
    <w:uiPriority w:val="59"/>
    <w:rsid w:val="00701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cp:lastPrinted>2015-09-04T07:48:00Z</cp:lastPrinted>
  <dcterms:created xsi:type="dcterms:W3CDTF">2015-09-03T06:04:00Z</dcterms:created>
  <dcterms:modified xsi:type="dcterms:W3CDTF">2015-09-04T07:54:00Z</dcterms:modified>
</cp:coreProperties>
</file>