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ascii="Tahoma" w:hAnsi="Tahoma" w:cs="Tahoma"/>
          <w:b/>
          <w:sz w:val="28"/>
          <w:szCs w:val="28"/>
        </w:rPr>
      </w:pPr>
      <w:r>
        <w:rPr>
          <w:rFonts w:ascii="Tahoma" w:hAnsi="Tahoma" w:cs="Tahoma"/>
          <w:b/>
          <w:sz w:val="28"/>
          <w:szCs w:val="28"/>
        </w:rPr>
        <w:t>KENYA MEDICAL TRAINING COLLEGE – NYAMIRA</w:t>
      </w:r>
    </w:p>
    <w:p>
      <w:pPr>
        <w:spacing w:after="0" w:line="360" w:lineRule="auto"/>
        <w:jc w:val="center"/>
        <w:rPr>
          <w:rFonts w:ascii="Tahoma" w:hAnsi="Tahoma" w:cs="Tahoma"/>
          <w:b/>
          <w:sz w:val="28"/>
          <w:szCs w:val="28"/>
        </w:rPr>
      </w:pPr>
      <w:r>
        <w:rPr>
          <w:rFonts w:ascii="Tahoma" w:hAnsi="Tahoma" w:cs="Tahoma"/>
          <w:b/>
          <w:sz w:val="28"/>
          <w:szCs w:val="28"/>
        </w:rPr>
        <w:t>END OF FIRST SEMESTER EXAMINATION</w:t>
      </w:r>
    </w:p>
    <w:p>
      <w:pPr>
        <w:spacing w:after="0" w:line="360" w:lineRule="auto"/>
        <w:jc w:val="center"/>
        <w:rPr>
          <w:rFonts w:ascii="Tahoma" w:hAnsi="Tahoma" w:cs="Tahoma"/>
          <w:b/>
          <w:sz w:val="28"/>
          <w:szCs w:val="28"/>
        </w:rPr>
      </w:pPr>
      <w:r>
        <w:rPr>
          <w:rFonts w:ascii="Tahoma" w:hAnsi="Tahoma" w:cs="Tahoma"/>
          <w:b/>
          <w:sz w:val="28"/>
          <w:szCs w:val="28"/>
        </w:rPr>
        <w:t>SEPTEMBER 2013 KRCHN CLASS (PRE-SERVICE)</w:t>
      </w:r>
    </w:p>
    <w:p>
      <w:pPr>
        <w:spacing w:after="0"/>
        <w:jc w:val="center"/>
        <w:rPr>
          <w:rFonts w:ascii="Tahoma" w:hAnsi="Tahoma" w:cs="Tahoma"/>
          <w:b/>
          <w:sz w:val="26"/>
          <w:szCs w:val="28"/>
        </w:rPr>
      </w:pPr>
      <w:r>
        <w:rPr>
          <w:rFonts w:ascii="Tahoma" w:hAnsi="Tahoma" w:cs="Tahoma"/>
          <w:b/>
          <w:sz w:val="26"/>
          <w:szCs w:val="28"/>
        </w:rPr>
        <w:t>ANATOMY &amp; PHYSIOLOGY SPECIAL EXAMINATION</w:t>
      </w:r>
    </w:p>
    <w:p>
      <w:pPr>
        <w:spacing w:after="0"/>
        <w:rPr>
          <w:rFonts w:ascii="Tahoma" w:hAnsi="Tahoma" w:cs="Tahoma"/>
          <w:sz w:val="24"/>
          <w:szCs w:val="24"/>
        </w:rPr>
      </w:pPr>
    </w:p>
    <w:p>
      <w:pPr>
        <w:spacing w:after="0"/>
        <w:rPr>
          <w:rFonts w:ascii="Tahoma" w:hAnsi="Tahoma" w:cs="Tahoma"/>
          <w:sz w:val="24"/>
          <w:szCs w:val="24"/>
        </w:rPr>
      </w:pPr>
      <w:r>
        <w:rPr>
          <w:rFonts w:ascii="Tahoma" w:hAnsi="Tahoma" w:cs="Tahoma"/>
          <w:sz w:val="24"/>
          <w:szCs w:val="24"/>
        </w:rPr>
        <w:t>DATE: 16/10/2014</w:t>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TIME: ..................</w:t>
      </w:r>
    </w:p>
    <w:p>
      <w:pPr>
        <w:spacing w:after="0"/>
        <w:rPr>
          <w:rFonts w:ascii="Tahoma" w:hAnsi="Tahoma" w:cs="Tahoma"/>
          <w:sz w:val="24"/>
          <w:szCs w:val="24"/>
        </w:rPr>
      </w:pPr>
    </w:p>
    <w:p>
      <w:pPr>
        <w:spacing w:after="0"/>
        <w:rPr>
          <w:rFonts w:ascii="Tahoma" w:hAnsi="Tahoma" w:cs="Tahoma"/>
          <w:b/>
          <w:sz w:val="28"/>
          <w:szCs w:val="28"/>
          <w:u w:val="single"/>
        </w:rPr>
      </w:pPr>
      <w:r>
        <w:rPr>
          <w:rFonts w:ascii="Tahoma" w:hAnsi="Tahoma" w:cs="Tahoma"/>
          <w:b/>
          <w:sz w:val="28"/>
          <w:szCs w:val="28"/>
          <w:u w:val="single"/>
        </w:rPr>
        <w:t>INSTRUCTIONS</w:t>
      </w:r>
    </w:p>
    <w:p>
      <w:pPr>
        <w:spacing w:after="0"/>
        <w:rPr>
          <w:rFonts w:ascii="Tahoma" w:hAnsi="Tahoma" w:cs="Tahoma"/>
          <w:sz w:val="24"/>
          <w:szCs w:val="24"/>
        </w:rPr>
      </w:pPr>
    </w:p>
    <w:p>
      <w:pPr>
        <w:pStyle w:val="6"/>
        <w:numPr>
          <w:ilvl w:val="0"/>
          <w:numId w:val="1"/>
        </w:numPr>
        <w:spacing w:after="0"/>
        <w:rPr>
          <w:rFonts w:ascii="Tahoma" w:hAnsi="Tahoma" w:cs="Tahoma"/>
          <w:sz w:val="28"/>
          <w:szCs w:val="28"/>
        </w:rPr>
      </w:pPr>
      <w:r>
        <w:rPr>
          <w:rFonts w:ascii="Tahoma" w:hAnsi="Tahoma" w:cs="Tahoma"/>
          <w:sz w:val="28"/>
          <w:szCs w:val="28"/>
        </w:rPr>
        <w:t>Enter your examination number and question number on each page used.</w:t>
      </w:r>
    </w:p>
    <w:p>
      <w:pPr>
        <w:pStyle w:val="6"/>
        <w:spacing w:after="0"/>
        <w:rPr>
          <w:rFonts w:ascii="Tahoma" w:hAnsi="Tahoma" w:cs="Tahoma"/>
          <w:sz w:val="28"/>
          <w:szCs w:val="28"/>
        </w:rPr>
      </w:pPr>
    </w:p>
    <w:p>
      <w:pPr>
        <w:pStyle w:val="6"/>
        <w:numPr>
          <w:ilvl w:val="0"/>
          <w:numId w:val="1"/>
        </w:numPr>
        <w:spacing w:after="0"/>
        <w:rPr>
          <w:rFonts w:ascii="Tahoma" w:hAnsi="Tahoma" w:cs="Tahoma"/>
          <w:sz w:val="28"/>
          <w:szCs w:val="28"/>
        </w:rPr>
      </w:pPr>
      <w:r>
        <w:rPr>
          <w:rFonts w:ascii="Tahoma" w:hAnsi="Tahoma" w:cs="Tahoma"/>
          <w:sz w:val="28"/>
          <w:szCs w:val="28"/>
          <w:u w:val="single"/>
        </w:rPr>
        <w:t>ALL</w:t>
      </w:r>
      <w:r>
        <w:rPr>
          <w:rFonts w:ascii="Tahoma" w:hAnsi="Tahoma" w:cs="Tahoma"/>
          <w:sz w:val="28"/>
          <w:szCs w:val="28"/>
        </w:rPr>
        <w:t xml:space="preserve"> questions are compulsory.</w:t>
      </w:r>
    </w:p>
    <w:p>
      <w:pPr>
        <w:pStyle w:val="6"/>
        <w:rPr>
          <w:rFonts w:ascii="Tahoma" w:hAnsi="Tahoma" w:cs="Tahoma"/>
          <w:sz w:val="28"/>
          <w:szCs w:val="28"/>
        </w:rPr>
      </w:pPr>
    </w:p>
    <w:p>
      <w:pPr>
        <w:pStyle w:val="6"/>
        <w:numPr>
          <w:ilvl w:val="0"/>
          <w:numId w:val="1"/>
        </w:numPr>
        <w:spacing w:after="0"/>
        <w:rPr>
          <w:rFonts w:ascii="Tahoma" w:hAnsi="Tahoma" w:cs="Tahoma"/>
          <w:sz w:val="28"/>
          <w:szCs w:val="28"/>
        </w:rPr>
      </w:pPr>
      <w:r>
        <w:rPr>
          <w:rFonts w:ascii="Tahoma" w:hAnsi="Tahoma" w:cs="Tahoma"/>
          <w:sz w:val="28"/>
          <w:szCs w:val="28"/>
        </w:rPr>
        <w:t>For part 1 (MCQs), write the answer in the spaces provided on the answer booklet.</w:t>
      </w:r>
    </w:p>
    <w:p>
      <w:pPr>
        <w:pStyle w:val="6"/>
        <w:rPr>
          <w:rFonts w:ascii="Tahoma" w:hAnsi="Tahoma" w:cs="Tahoma"/>
          <w:sz w:val="28"/>
          <w:szCs w:val="28"/>
        </w:rPr>
      </w:pPr>
    </w:p>
    <w:p>
      <w:pPr>
        <w:pStyle w:val="6"/>
        <w:numPr>
          <w:ilvl w:val="0"/>
          <w:numId w:val="1"/>
        </w:numPr>
        <w:spacing w:after="0"/>
        <w:rPr>
          <w:rFonts w:ascii="Tahoma" w:hAnsi="Tahoma" w:cs="Tahoma"/>
          <w:sz w:val="28"/>
          <w:szCs w:val="28"/>
        </w:rPr>
      </w:pPr>
      <w:r>
        <w:rPr>
          <w:rFonts w:ascii="Tahoma" w:hAnsi="Tahoma" w:cs="Tahoma"/>
          <w:sz w:val="28"/>
          <w:szCs w:val="28"/>
        </w:rPr>
        <w:t xml:space="preserve">For Part 2 (SHORT ANSWER QUESTIONS), answer to each question </w:t>
      </w:r>
      <w:r>
        <w:rPr>
          <w:rFonts w:ascii="Tahoma" w:hAnsi="Tahoma" w:cs="Tahoma"/>
          <w:sz w:val="28"/>
          <w:szCs w:val="28"/>
          <w:u w:val="single"/>
        </w:rPr>
        <w:t>MUST</w:t>
      </w:r>
      <w:r>
        <w:rPr>
          <w:rFonts w:ascii="Tahoma" w:hAnsi="Tahoma" w:cs="Tahoma"/>
          <w:sz w:val="28"/>
          <w:szCs w:val="28"/>
        </w:rPr>
        <w:t xml:space="preserve"> be done on a separate sheet of paper.</w:t>
      </w:r>
    </w:p>
    <w:p>
      <w:pPr>
        <w:pStyle w:val="6"/>
        <w:rPr>
          <w:rFonts w:ascii="Tahoma" w:hAnsi="Tahoma" w:cs="Tahoma"/>
          <w:sz w:val="28"/>
          <w:szCs w:val="28"/>
        </w:rPr>
      </w:pPr>
    </w:p>
    <w:p>
      <w:pPr>
        <w:pStyle w:val="6"/>
        <w:numPr>
          <w:ilvl w:val="0"/>
          <w:numId w:val="1"/>
        </w:numPr>
        <w:spacing w:after="0"/>
        <w:rPr>
          <w:rFonts w:ascii="Tahoma" w:hAnsi="Tahoma" w:cs="Tahoma"/>
          <w:sz w:val="28"/>
          <w:szCs w:val="28"/>
        </w:rPr>
      </w:pPr>
      <w:r>
        <w:rPr>
          <w:rFonts w:ascii="Tahoma" w:hAnsi="Tahoma" w:cs="Tahoma"/>
          <w:sz w:val="28"/>
          <w:szCs w:val="28"/>
        </w:rPr>
        <w:t xml:space="preserve">For Part 3 (LONG ANSWER QUESTIONS), answer to each question </w:t>
      </w:r>
      <w:r>
        <w:rPr>
          <w:rFonts w:ascii="Tahoma" w:hAnsi="Tahoma" w:cs="Tahoma"/>
          <w:sz w:val="28"/>
          <w:szCs w:val="28"/>
          <w:u w:val="single"/>
        </w:rPr>
        <w:t>MUST</w:t>
      </w:r>
      <w:r>
        <w:rPr>
          <w:rFonts w:ascii="Tahoma" w:hAnsi="Tahoma" w:cs="Tahoma"/>
          <w:sz w:val="28"/>
          <w:szCs w:val="28"/>
        </w:rPr>
        <w:t xml:space="preserve"> be done on a separate sheet of paper.</w:t>
      </w:r>
    </w:p>
    <w:p>
      <w:pPr>
        <w:pStyle w:val="6"/>
        <w:rPr>
          <w:rFonts w:ascii="Tahoma" w:hAnsi="Tahoma" w:cs="Tahoma"/>
          <w:sz w:val="28"/>
          <w:szCs w:val="28"/>
        </w:rPr>
      </w:pPr>
    </w:p>
    <w:p>
      <w:pPr>
        <w:pStyle w:val="6"/>
        <w:numPr>
          <w:ilvl w:val="0"/>
          <w:numId w:val="1"/>
        </w:numPr>
        <w:spacing w:after="0"/>
        <w:rPr>
          <w:rFonts w:ascii="Tahoma" w:hAnsi="Tahoma" w:cs="Tahoma"/>
          <w:sz w:val="28"/>
          <w:szCs w:val="28"/>
        </w:rPr>
      </w:pPr>
      <w:r>
        <w:rPr>
          <w:rFonts w:ascii="Tahoma" w:hAnsi="Tahoma" w:cs="Tahoma"/>
          <w:sz w:val="28"/>
          <w:szCs w:val="28"/>
        </w:rPr>
        <w:t>Omission of and or wrong numbering of a question or part of the question will result in 10% deduction of the marks scored from the relevant part.</w:t>
      </w:r>
    </w:p>
    <w:p>
      <w:pPr>
        <w:pStyle w:val="6"/>
        <w:rPr>
          <w:rFonts w:ascii="Tahoma" w:hAnsi="Tahoma" w:cs="Tahoma"/>
          <w:sz w:val="28"/>
          <w:szCs w:val="28"/>
        </w:rPr>
      </w:pPr>
    </w:p>
    <w:p>
      <w:pPr>
        <w:pStyle w:val="6"/>
        <w:numPr>
          <w:ilvl w:val="0"/>
          <w:numId w:val="1"/>
        </w:numPr>
        <w:spacing w:after="0"/>
        <w:rPr>
          <w:rFonts w:ascii="Tahoma" w:hAnsi="Tahoma" w:cs="Tahoma"/>
          <w:sz w:val="28"/>
          <w:szCs w:val="28"/>
        </w:rPr>
      </w:pPr>
      <w:r>
        <w:rPr>
          <w:rFonts w:ascii="Tahoma" w:hAnsi="Tahoma" w:cs="Tahoma"/>
          <w:sz w:val="28"/>
          <w:szCs w:val="28"/>
        </w:rPr>
        <w:t>Do NOT use a pencil.</w:t>
      </w:r>
    </w:p>
    <w:p>
      <w:pPr>
        <w:pStyle w:val="6"/>
        <w:rPr>
          <w:rFonts w:ascii="Tahoma" w:hAnsi="Tahoma" w:cs="Tahoma"/>
          <w:sz w:val="28"/>
          <w:szCs w:val="28"/>
        </w:rPr>
      </w:pPr>
    </w:p>
    <w:p>
      <w:pPr>
        <w:pStyle w:val="6"/>
        <w:numPr>
          <w:ilvl w:val="0"/>
          <w:numId w:val="1"/>
        </w:numPr>
        <w:spacing w:after="0"/>
        <w:rPr>
          <w:rFonts w:ascii="Tahoma" w:hAnsi="Tahoma" w:cs="Tahoma"/>
          <w:sz w:val="28"/>
          <w:szCs w:val="28"/>
        </w:rPr>
      </w:pPr>
      <w:r>
        <w:rPr>
          <w:rFonts w:ascii="Tahoma" w:hAnsi="Tahoma" w:cs="Tahoma"/>
          <w:sz w:val="28"/>
          <w:szCs w:val="28"/>
        </w:rPr>
        <w:t xml:space="preserve">Mobile phones are </w:t>
      </w:r>
      <w:r>
        <w:rPr>
          <w:rFonts w:ascii="Tahoma" w:hAnsi="Tahoma" w:cs="Tahoma"/>
          <w:sz w:val="28"/>
          <w:szCs w:val="28"/>
          <w:u w:val="single"/>
        </w:rPr>
        <w:t>NOT</w:t>
      </w:r>
      <w:r>
        <w:rPr>
          <w:rFonts w:ascii="Tahoma" w:hAnsi="Tahoma" w:cs="Tahoma"/>
          <w:sz w:val="28"/>
          <w:szCs w:val="28"/>
        </w:rPr>
        <w:t xml:space="preserve"> allowed in the examination hall.</w:t>
      </w:r>
    </w:p>
    <w:p>
      <w:pPr>
        <w:spacing w:after="0"/>
        <w:rPr>
          <w:rFonts w:ascii="Tahoma" w:hAnsi="Tahoma" w:cs="Tahoma"/>
          <w:sz w:val="24"/>
          <w:szCs w:val="24"/>
        </w:rPr>
      </w:pPr>
    </w:p>
    <w:p>
      <w:pPr>
        <w:spacing w:after="0" w:line="240" w:lineRule="auto"/>
        <w:ind w:left="432"/>
        <w:rPr>
          <w:rFonts w:ascii="Arial Narrow" w:hAnsi="Arial Narrow" w:cs="Tahoma"/>
          <w:b/>
          <w:sz w:val="24"/>
          <w:szCs w:val="28"/>
          <w:u w:val="single"/>
        </w:rPr>
      </w:pPr>
      <w:r>
        <w:rPr>
          <w:rFonts w:ascii="Arial Narrow" w:hAnsi="Arial Narrow" w:cs="Tahoma"/>
          <w:b/>
          <w:sz w:val="24"/>
          <w:szCs w:val="28"/>
          <w:u w:val="single"/>
        </w:rPr>
        <w:br w:type="page"/>
      </w:r>
    </w:p>
    <w:p>
      <w:pPr>
        <w:spacing w:after="0" w:line="240" w:lineRule="auto"/>
        <w:rPr>
          <w:rFonts w:ascii="Arial Narrow" w:hAnsi="Arial Narrow" w:cs="Tahoma"/>
          <w:b/>
          <w:sz w:val="24"/>
          <w:szCs w:val="28"/>
          <w:u w:val="single"/>
        </w:rPr>
      </w:pPr>
      <w:r>
        <w:rPr>
          <w:rFonts w:ascii="Arial Narrow" w:hAnsi="Arial Narrow" w:cs="Tahoma"/>
          <w:b/>
          <w:sz w:val="24"/>
          <w:szCs w:val="28"/>
          <w:u w:val="single"/>
        </w:rPr>
        <w:t>PART ONE: MCQS (MULTIPLE CHOICE QUESTIONS) ANATOMY &amp; PHYSIOLOGY  – 20 MARKS</w:t>
      </w:r>
    </w:p>
    <w:p>
      <w:pPr>
        <w:spacing w:after="0" w:line="240" w:lineRule="auto"/>
        <w:rPr>
          <w:rFonts w:ascii="Tahoma" w:hAnsi="Tahoma" w:cs="Tahoma"/>
          <w:b/>
          <w:sz w:val="24"/>
          <w:szCs w:val="28"/>
          <w:u w:val="single"/>
        </w:rPr>
      </w:pPr>
    </w:p>
    <w:p>
      <w:pPr>
        <w:spacing w:after="0" w:line="240" w:lineRule="auto"/>
        <w:ind w:left="720" w:hanging="720"/>
        <w:jc w:val="both"/>
        <w:rPr>
          <w:rFonts w:ascii="Times New Roman" w:hAnsi="Times New Roman"/>
          <w:sz w:val="24"/>
          <w:szCs w:val="28"/>
        </w:rPr>
      </w:pPr>
      <w:r>
        <w:rPr>
          <w:rFonts w:ascii="Times New Roman" w:hAnsi="Times New Roman"/>
          <w:sz w:val="24"/>
          <w:szCs w:val="28"/>
        </w:rPr>
        <w:t>Q.1.</w:t>
      </w:r>
      <w:r>
        <w:rPr>
          <w:rFonts w:ascii="Times New Roman" w:hAnsi="Times New Roman"/>
          <w:sz w:val="24"/>
          <w:szCs w:val="28"/>
        </w:rPr>
        <w:tab/>
      </w:r>
      <w:r>
        <w:rPr>
          <w:rFonts w:ascii="Times New Roman" w:hAnsi="Times New Roman"/>
          <w:sz w:val="24"/>
          <w:szCs w:val="28"/>
        </w:rPr>
        <w:t>The amount of air remaining in the air passages and alveoli at the end of quiet expiration is known as:</w:t>
      </w:r>
    </w:p>
    <w:p>
      <w:pPr>
        <w:pStyle w:val="6"/>
        <w:numPr>
          <w:ilvl w:val="0"/>
          <w:numId w:val="2"/>
        </w:numPr>
        <w:spacing w:after="0" w:line="240" w:lineRule="auto"/>
        <w:jc w:val="both"/>
        <w:rPr>
          <w:rFonts w:ascii="Times New Roman" w:hAnsi="Times New Roman"/>
          <w:sz w:val="24"/>
          <w:szCs w:val="28"/>
        </w:rPr>
      </w:pPr>
      <w:r>
        <w:rPr>
          <w:rFonts w:ascii="Times New Roman" w:hAnsi="Times New Roman"/>
          <w:color w:val="FF0000"/>
          <w:sz w:val="24"/>
          <w:szCs w:val="28"/>
        </w:rPr>
        <w:t>Functional residual capacity.</w:t>
      </w:r>
    </w:p>
    <w:p>
      <w:pPr>
        <w:pStyle w:val="6"/>
        <w:numPr>
          <w:ilvl w:val="0"/>
          <w:numId w:val="2"/>
        </w:numPr>
        <w:spacing w:after="0" w:line="240" w:lineRule="auto"/>
        <w:jc w:val="both"/>
        <w:rPr>
          <w:rFonts w:ascii="Times New Roman" w:hAnsi="Times New Roman"/>
          <w:color w:val="auto"/>
          <w:sz w:val="24"/>
          <w:szCs w:val="28"/>
        </w:rPr>
      </w:pPr>
      <w:r>
        <w:rPr>
          <w:rFonts w:ascii="Times New Roman" w:hAnsi="Times New Roman"/>
          <w:color w:val="auto"/>
          <w:sz w:val="24"/>
          <w:szCs w:val="28"/>
        </w:rPr>
        <w:t>Residual volume.</w:t>
      </w:r>
      <w:r>
        <w:rPr>
          <w:rFonts w:ascii="Times New Roman" w:hAnsi="Times New Roman"/>
          <w:color w:val="FFFF00"/>
          <w:sz w:val="24"/>
          <w:szCs w:val="28"/>
          <w:lang w:val="en-GB"/>
        </w:rPr>
        <w:t>=</w:t>
      </w:r>
      <w:r>
        <w:rPr>
          <w:rFonts w:ascii="Times New Roman" w:hAnsi="Times New Roman"/>
          <w:color w:val="FF0000"/>
          <w:sz w:val="24"/>
          <w:szCs w:val="28"/>
          <w:lang w:val="en-GB"/>
        </w:rPr>
        <w:t>is the volume of air remaining inthe lungs after forced expiration.</w:t>
      </w:r>
    </w:p>
    <w:p>
      <w:pPr>
        <w:pStyle w:val="6"/>
        <w:numPr>
          <w:ilvl w:val="0"/>
          <w:numId w:val="2"/>
        </w:numPr>
        <w:spacing w:after="0" w:line="240" w:lineRule="auto"/>
        <w:jc w:val="both"/>
        <w:rPr>
          <w:rFonts w:ascii="Times New Roman" w:hAnsi="Times New Roman"/>
          <w:sz w:val="24"/>
          <w:szCs w:val="28"/>
        </w:rPr>
      </w:pPr>
      <w:r>
        <w:rPr>
          <w:rFonts w:ascii="Times New Roman" w:hAnsi="Times New Roman"/>
          <w:sz w:val="24"/>
          <w:szCs w:val="28"/>
        </w:rPr>
        <w:t>Vital capacity.</w:t>
      </w:r>
      <w:r>
        <w:rPr>
          <w:rFonts w:ascii="Times New Roman" w:hAnsi="Times New Roman"/>
          <w:color w:val="FF0000"/>
          <w:sz w:val="24"/>
          <w:szCs w:val="28"/>
          <w:lang w:val="en-GB"/>
        </w:rPr>
        <w:t>Is the maximum amount of air  which can be moved in and out of the lungs.</w:t>
      </w:r>
    </w:p>
    <w:p>
      <w:pPr>
        <w:pStyle w:val="6"/>
        <w:numPr>
          <w:ilvl w:val="0"/>
          <w:numId w:val="2"/>
        </w:numPr>
        <w:spacing w:after="0" w:line="240" w:lineRule="auto"/>
        <w:jc w:val="both"/>
        <w:rPr>
          <w:rFonts w:ascii="Times New Roman" w:hAnsi="Times New Roman"/>
          <w:sz w:val="24"/>
          <w:szCs w:val="28"/>
        </w:rPr>
      </w:pPr>
      <w:r>
        <w:rPr>
          <w:rFonts w:ascii="Times New Roman" w:hAnsi="Times New Roman"/>
          <w:sz w:val="24"/>
          <w:szCs w:val="28"/>
        </w:rPr>
        <w:t>Tidal volume.</w:t>
      </w:r>
      <w:r>
        <w:rPr>
          <w:rFonts w:ascii="Times New Roman" w:hAnsi="Times New Roman"/>
          <w:color w:val="FF0000"/>
          <w:sz w:val="24"/>
          <w:szCs w:val="28"/>
          <w:lang w:val="en-GB"/>
        </w:rPr>
        <w:t xml:space="preserve">Is the amount of air passing into and out of the lungs during each cycle of breathing. </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sz w:val="24"/>
          <w:szCs w:val="28"/>
        </w:rPr>
      </w:pPr>
      <w:r>
        <w:rPr>
          <w:rFonts w:ascii="Times New Roman" w:hAnsi="Times New Roman"/>
          <w:sz w:val="24"/>
          <w:szCs w:val="28"/>
        </w:rPr>
        <w:t>Q.2.</w:t>
      </w:r>
      <w:r>
        <w:rPr>
          <w:rFonts w:ascii="Times New Roman" w:hAnsi="Times New Roman"/>
          <w:sz w:val="24"/>
          <w:szCs w:val="28"/>
        </w:rPr>
        <w:tab/>
      </w:r>
      <w:r>
        <w:rPr>
          <w:rFonts w:ascii="Times New Roman" w:hAnsi="Times New Roman"/>
          <w:sz w:val="24"/>
          <w:szCs w:val="28"/>
        </w:rPr>
        <w:t>Which of the following provides the site for lymphocytes formation:</w:t>
      </w:r>
    </w:p>
    <w:p>
      <w:pPr>
        <w:pStyle w:val="6"/>
        <w:numPr>
          <w:ilvl w:val="0"/>
          <w:numId w:val="3"/>
        </w:numPr>
        <w:spacing w:after="0" w:line="240" w:lineRule="auto"/>
        <w:jc w:val="both"/>
        <w:rPr>
          <w:rFonts w:ascii="Times New Roman" w:hAnsi="Times New Roman"/>
          <w:sz w:val="24"/>
          <w:szCs w:val="28"/>
        </w:rPr>
      </w:pPr>
      <w:r>
        <w:rPr>
          <w:rFonts w:ascii="Times New Roman" w:hAnsi="Times New Roman"/>
          <w:sz w:val="24"/>
          <w:szCs w:val="28"/>
        </w:rPr>
        <w:t>Plasma.</w:t>
      </w:r>
    </w:p>
    <w:p>
      <w:pPr>
        <w:pStyle w:val="6"/>
        <w:numPr>
          <w:ilvl w:val="0"/>
          <w:numId w:val="3"/>
        </w:numPr>
        <w:spacing w:after="0" w:line="240" w:lineRule="auto"/>
        <w:jc w:val="both"/>
        <w:rPr>
          <w:rFonts w:ascii="Times New Roman" w:hAnsi="Times New Roman"/>
          <w:sz w:val="24"/>
          <w:szCs w:val="28"/>
        </w:rPr>
      </w:pPr>
      <w:r>
        <w:rPr>
          <w:rFonts w:ascii="Times New Roman" w:hAnsi="Times New Roman"/>
          <w:sz w:val="24"/>
          <w:szCs w:val="28"/>
        </w:rPr>
        <w:t>Liver.</w:t>
      </w:r>
    </w:p>
    <w:p>
      <w:pPr>
        <w:pStyle w:val="6"/>
        <w:numPr>
          <w:ilvl w:val="0"/>
          <w:numId w:val="3"/>
        </w:numPr>
        <w:spacing w:after="0" w:line="240" w:lineRule="auto"/>
        <w:jc w:val="both"/>
        <w:rPr>
          <w:rFonts w:ascii="Times New Roman" w:hAnsi="Times New Roman"/>
          <w:sz w:val="24"/>
          <w:szCs w:val="28"/>
        </w:rPr>
      </w:pPr>
      <w:r>
        <w:rPr>
          <w:rFonts w:ascii="Times New Roman" w:hAnsi="Times New Roman"/>
          <w:sz w:val="24"/>
          <w:szCs w:val="28"/>
        </w:rPr>
        <w:t>Lymphocyte system.</w:t>
      </w:r>
    </w:p>
    <w:p>
      <w:pPr>
        <w:pStyle w:val="6"/>
        <w:numPr>
          <w:ilvl w:val="0"/>
          <w:numId w:val="3"/>
        </w:numPr>
        <w:spacing w:after="0" w:line="240" w:lineRule="auto"/>
        <w:jc w:val="both"/>
        <w:rPr>
          <w:rFonts w:ascii="Times New Roman" w:hAnsi="Times New Roman"/>
          <w:color w:val="FF0000"/>
          <w:sz w:val="24"/>
          <w:szCs w:val="28"/>
        </w:rPr>
      </w:pPr>
      <w:r>
        <w:rPr>
          <w:rFonts w:ascii="Times New Roman" w:hAnsi="Times New Roman"/>
          <w:color w:val="FF0000"/>
          <w:sz w:val="24"/>
          <w:szCs w:val="28"/>
        </w:rPr>
        <w:t>Bone marrow.</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color w:val="548DD4" w:themeColor="text2" w:themeTint="99"/>
          <w:sz w:val="24"/>
          <w:szCs w:val="28"/>
        </w:rPr>
      </w:pPr>
      <w:r>
        <w:rPr>
          <w:rFonts w:ascii="Times New Roman" w:hAnsi="Times New Roman"/>
          <w:color w:val="548DD4" w:themeColor="text2" w:themeTint="99"/>
          <w:sz w:val="24"/>
          <w:szCs w:val="28"/>
        </w:rPr>
        <w:t>Q.3.</w:t>
      </w:r>
      <w:r>
        <w:rPr>
          <w:rFonts w:ascii="Times New Roman" w:hAnsi="Times New Roman"/>
          <w:color w:val="548DD4" w:themeColor="text2" w:themeTint="99"/>
          <w:sz w:val="24"/>
          <w:szCs w:val="28"/>
        </w:rPr>
        <w:tab/>
      </w:r>
      <w:r>
        <w:rPr>
          <w:rFonts w:ascii="Times New Roman" w:hAnsi="Times New Roman"/>
          <w:color w:val="548DD4" w:themeColor="text2" w:themeTint="99"/>
          <w:sz w:val="24"/>
          <w:szCs w:val="28"/>
        </w:rPr>
        <w:t>Nerves communicate to each other through a connection of:</w:t>
      </w:r>
    </w:p>
    <w:p>
      <w:pPr>
        <w:pStyle w:val="6"/>
        <w:numPr>
          <w:ilvl w:val="0"/>
          <w:numId w:val="4"/>
        </w:numPr>
        <w:spacing w:after="0" w:line="240" w:lineRule="auto"/>
        <w:jc w:val="both"/>
        <w:rPr>
          <w:rFonts w:ascii="Times New Roman" w:hAnsi="Times New Roman"/>
          <w:sz w:val="24"/>
          <w:szCs w:val="28"/>
        </w:rPr>
      </w:pPr>
      <w:r>
        <w:rPr>
          <w:rFonts w:ascii="Times New Roman" w:hAnsi="Times New Roman"/>
          <w:sz w:val="24"/>
          <w:szCs w:val="28"/>
        </w:rPr>
        <w:t>Synaptic knobs.</w:t>
      </w:r>
    </w:p>
    <w:p>
      <w:pPr>
        <w:pStyle w:val="6"/>
        <w:numPr>
          <w:ilvl w:val="0"/>
          <w:numId w:val="4"/>
        </w:numPr>
        <w:spacing w:after="0" w:line="240" w:lineRule="auto"/>
        <w:jc w:val="both"/>
        <w:rPr>
          <w:rFonts w:ascii="Times New Roman" w:hAnsi="Times New Roman"/>
          <w:color w:val="FF0000"/>
          <w:sz w:val="24"/>
          <w:szCs w:val="28"/>
        </w:rPr>
      </w:pPr>
      <w:r>
        <w:rPr>
          <w:rFonts w:ascii="Times New Roman" w:hAnsi="Times New Roman"/>
          <w:color w:val="FF0000"/>
          <w:sz w:val="24"/>
          <w:szCs w:val="28"/>
        </w:rPr>
        <w:t>Neuro transmitter.</w:t>
      </w:r>
    </w:p>
    <w:p>
      <w:pPr>
        <w:pStyle w:val="6"/>
        <w:numPr>
          <w:ilvl w:val="0"/>
          <w:numId w:val="4"/>
        </w:numPr>
        <w:spacing w:after="0" w:line="240" w:lineRule="auto"/>
        <w:jc w:val="both"/>
        <w:rPr>
          <w:rFonts w:ascii="Times New Roman" w:hAnsi="Times New Roman"/>
          <w:sz w:val="24"/>
          <w:szCs w:val="28"/>
        </w:rPr>
      </w:pPr>
      <w:r>
        <w:rPr>
          <w:rFonts w:ascii="Times New Roman" w:hAnsi="Times New Roman"/>
          <w:sz w:val="24"/>
          <w:szCs w:val="28"/>
        </w:rPr>
        <w:t>Connector.</w:t>
      </w:r>
    </w:p>
    <w:p>
      <w:pPr>
        <w:pStyle w:val="6"/>
        <w:numPr>
          <w:ilvl w:val="0"/>
          <w:numId w:val="4"/>
        </w:numPr>
        <w:spacing w:after="0" w:line="240" w:lineRule="auto"/>
        <w:jc w:val="both"/>
        <w:rPr>
          <w:rFonts w:ascii="Times New Roman" w:hAnsi="Times New Roman"/>
          <w:sz w:val="24"/>
          <w:szCs w:val="28"/>
        </w:rPr>
      </w:pPr>
      <w:r>
        <w:rPr>
          <w:rFonts w:ascii="Times New Roman" w:hAnsi="Times New Roman"/>
          <w:sz w:val="24"/>
          <w:szCs w:val="28"/>
        </w:rPr>
        <w:t xml:space="preserve">Association neurone. </w:t>
      </w:r>
    </w:p>
    <w:p>
      <w:pPr>
        <w:spacing w:after="0" w:line="240" w:lineRule="auto"/>
        <w:jc w:val="both"/>
        <w:rPr>
          <w:rFonts w:ascii="Times New Roman" w:hAnsi="Times New Roman"/>
          <w:sz w:val="24"/>
          <w:szCs w:val="28"/>
        </w:rPr>
      </w:pPr>
    </w:p>
    <w:p>
      <w:pPr>
        <w:spacing w:after="0" w:line="240" w:lineRule="auto"/>
        <w:ind w:left="720" w:hanging="720"/>
        <w:jc w:val="both"/>
        <w:rPr>
          <w:rFonts w:ascii="Times New Roman" w:hAnsi="Times New Roman"/>
          <w:sz w:val="24"/>
          <w:szCs w:val="28"/>
        </w:rPr>
      </w:pPr>
      <w:r>
        <w:rPr>
          <w:rFonts w:ascii="Times New Roman" w:hAnsi="Times New Roman"/>
          <w:sz w:val="24"/>
          <w:szCs w:val="28"/>
        </w:rPr>
        <w:t>Q.4.</w:t>
      </w:r>
      <w:r>
        <w:rPr>
          <w:rFonts w:ascii="Times New Roman" w:hAnsi="Times New Roman"/>
          <w:sz w:val="24"/>
          <w:szCs w:val="28"/>
        </w:rPr>
        <w:tab/>
      </w:r>
      <w:r>
        <w:rPr>
          <w:rFonts w:ascii="Times New Roman" w:hAnsi="Times New Roman"/>
          <w:sz w:val="24"/>
          <w:szCs w:val="28"/>
        </w:rPr>
        <w:t>Which of the following terms do best describe ‘ the study of how the body systems work in order to main life’:</w:t>
      </w:r>
    </w:p>
    <w:p>
      <w:pPr>
        <w:pStyle w:val="6"/>
        <w:numPr>
          <w:ilvl w:val="0"/>
          <w:numId w:val="5"/>
        </w:numPr>
        <w:spacing w:after="0" w:line="240" w:lineRule="auto"/>
        <w:jc w:val="both"/>
        <w:rPr>
          <w:rFonts w:ascii="Times New Roman" w:hAnsi="Times New Roman"/>
          <w:sz w:val="24"/>
          <w:szCs w:val="28"/>
        </w:rPr>
      </w:pPr>
      <w:r>
        <w:rPr>
          <w:rFonts w:ascii="Times New Roman" w:hAnsi="Times New Roman"/>
          <w:sz w:val="24"/>
          <w:szCs w:val="28"/>
        </w:rPr>
        <w:t>Anatomy.</w:t>
      </w:r>
      <w:r>
        <w:rPr>
          <w:rFonts w:ascii="Times New Roman" w:hAnsi="Times New Roman"/>
          <w:color w:val="FF0000"/>
          <w:sz w:val="24"/>
          <w:szCs w:val="28"/>
          <w:lang w:val="en-GB"/>
        </w:rPr>
        <w:t>=Is the study of the structure the body</w:t>
      </w:r>
    </w:p>
    <w:p>
      <w:pPr>
        <w:pStyle w:val="6"/>
        <w:numPr>
          <w:ilvl w:val="0"/>
          <w:numId w:val="5"/>
        </w:numPr>
        <w:spacing w:after="0" w:line="240" w:lineRule="auto"/>
        <w:jc w:val="both"/>
        <w:rPr>
          <w:rFonts w:ascii="Times New Roman" w:hAnsi="Times New Roman"/>
          <w:sz w:val="24"/>
          <w:szCs w:val="28"/>
        </w:rPr>
      </w:pPr>
      <w:r>
        <w:rPr>
          <w:rFonts w:ascii="Times New Roman" w:hAnsi="Times New Roman"/>
          <w:sz w:val="24"/>
          <w:szCs w:val="28"/>
        </w:rPr>
        <w:t>Feedback mechanism.</w:t>
      </w:r>
      <w:r>
        <w:rPr>
          <w:rFonts w:ascii="Times New Roman" w:hAnsi="Times New Roman"/>
          <w:sz w:val="24"/>
          <w:szCs w:val="28"/>
          <w:lang w:val="en-GB"/>
        </w:rPr>
        <w:t xml:space="preserve"> </w:t>
      </w:r>
    </w:p>
    <w:p>
      <w:pPr>
        <w:pStyle w:val="6"/>
        <w:numPr>
          <w:ilvl w:val="0"/>
          <w:numId w:val="5"/>
        </w:numPr>
        <w:spacing w:after="0" w:line="240" w:lineRule="auto"/>
        <w:jc w:val="both"/>
        <w:rPr>
          <w:rFonts w:ascii="Times New Roman" w:hAnsi="Times New Roman"/>
          <w:color w:val="FF0000"/>
          <w:sz w:val="24"/>
          <w:szCs w:val="28"/>
        </w:rPr>
      </w:pPr>
      <w:r>
        <w:rPr>
          <w:rFonts w:ascii="Times New Roman" w:hAnsi="Times New Roman"/>
          <w:color w:val="FF0000"/>
          <w:sz w:val="24"/>
          <w:szCs w:val="28"/>
        </w:rPr>
        <w:t>Physiology.</w:t>
      </w:r>
    </w:p>
    <w:p>
      <w:pPr>
        <w:pStyle w:val="6"/>
        <w:numPr>
          <w:ilvl w:val="0"/>
          <w:numId w:val="5"/>
        </w:numPr>
        <w:spacing w:after="0" w:line="240" w:lineRule="auto"/>
        <w:jc w:val="both"/>
        <w:rPr>
          <w:rFonts w:ascii="Times New Roman" w:hAnsi="Times New Roman"/>
          <w:sz w:val="24"/>
          <w:szCs w:val="28"/>
        </w:rPr>
      </w:pPr>
      <w:r>
        <w:rPr>
          <w:rFonts w:ascii="Times New Roman" w:hAnsi="Times New Roman"/>
          <w:sz w:val="24"/>
          <w:szCs w:val="28"/>
        </w:rPr>
        <w:t>Homeostasis.</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sz w:val="24"/>
          <w:szCs w:val="28"/>
        </w:rPr>
      </w:pPr>
      <w:r>
        <w:rPr>
          <w:rFonts w:ascii="Times New Roman" w:hAnsi="Times New Roman"/>
          <w:sz w:val="24"/>
          <w:szCs w:val="28"/>
        </w:rPr>
        <w:t>Q.5.</w:t>
      </w:r>
      <w:r>
        <w:rPr>
          <w:rFonts w:ascii="Times New Roman" w:hAnsi="Times New Roman"/>
          <w:sz w:val="24"/>
          <w:szCs w:val="28"/>
        </w:rPr>
        <w:tab/>
      </w:r>
      <w:r>
        <w:rPr>
          <w:rFonts w:ascii="Times New Roman" w:hAnsi="Times New Roman"/>
          <w:sz w:val="24"/>
          <w:szCs w:val="28"/>
        </w:rPr>
        <w:t>Agranulocytes type of leukocytes include:</w:t>
      </w:r>
    </w:p>
    <w:p>
      <w:pPr>
        <w:pStyle w:val="6"/>
        <w:numPr>
          <w:ilvl w:val="0"/>
          <w:numId w:val="6"/>
        </w:numPr>
        <w:spacing w:after="0" w:line="240" w:lineRule="auto"/>
        <w:jc w:val="both"/>
        <w:rPr>
          <w:rFonts w:ascii="Times New Roman" w:hAnsi="Times New Roman"/>
          <w:sz w:val="24"/>
          <w:szCs w:val="28"/>
        </w:rPr>
      </w:pPr>
      <w:r>
        <w:rPr>
          <w:rFonts w:ascii="Times New Roman" w:hAnsi="Times New Roman"/>
          <w:sz w:val="24"/>
          <w:szCs w:val="28"/>
        </w:rPr>
        <w:t>Eosinophils, basophils.</w:t>
      </w:r>
    </w:p>
    <w:p>
      <w:pPr>
        <w:pStyle w:val="6"/>
        <w:numPr>
          <w:ilvl w:val="0"/>
          <w:numId w:val="6"/>
        </w:numPr>
        <w:spacing w:after="0" w:line="240" w:lineRule="auto"/>
        <w:jc w:val="both"/>
        <w:rPr>
          <w:rFonts w:ascii="Times New Roman" w:hAnsi="Times New Roman"/>
          <w:color w:val="FF0000"/>
          <w:sz w:val="24"/>
          <w:szCs w:val="28"/>
        </w:rPr>
      </w:pPr>
      <w:r>
        <w:rPr>
          <w:rFonts w:ascii="Times New Roman" w:hAnsi="Times New Roman"/>
          <w:color w:val="FF0000"/>
          <w:sz w:val="24"/>
          <w:szCs w:val="28"/>
        </w:rPr>
        <w:t>Monocytes, lymphocytes.</w:t>
      </w:r>
    </w:p>
    <w:p>
      <w:pPr>
        <w:pStyle w:val="6"/>
        <w:numPr>
          <w:ilvl w:val="0"/>
          <w:numId w:val="6"/>
        </w:numPr>
        <w:spacing w:after="0" w:line="240" w:lineRule="auto"/>
        <w:jc w:val="both"/>
        <w:rPr>
          <w:rFonts w:ascii="Times New Roman" w:hAnsi="Times New Roman"/>
          <w:sz w:val="24"/>
          <w:szCs w:val="28"/>
        </w:rPr>
      </w:pPr>
      <w:r>
        <w:rPr>
          <w:rFonts w:ascii="Times New Roman" w:hAnsi="Times New Roman"/>
          <w:sz w:val="24"/>
          <w:szCs w:val="28"/>
        </w:rPr>
        <w:t>Monocytes, neutrophils.</w:t>
      </w:r>
    </w:p>
    <w:p>
      <w:pPr>
        <w:pStyle w:val="6"/>
        <w:numPr>
          <w:ilvl w:val="0"/>
          <w:numId w:val="6"/>
        </w:numPr>
        <w:spacing w:after="0" w:line="240" w:lineRule="auto"/>
        <w:jc w:val="both"/>
        <w:rPr>
          <w:rFonts w:ascii="Times New Roman" w:hAnsi="Times New Roman"/>
          <w:sz w:val="24"/>
          <w:szCs w:val="28"/>
        </w:rPr>
      </w:pPr>
      <w:r>
        <w:rPr>
          <w:rFonts w:ascii="Times New Roman" w:hAnsi="Times New Roman"/>
          <w:sz w:val="24"/>
          <w:szCs w:val="28"/>
        </w:rPr>
        <w:t>Neutrophils, lymphocytes.</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sz w:val="24"/>
          <w:szCs w:val="28"/>
        </w:rPr>
      </w:pPr>
      <w:r>
        <w:rPr>
          <w:rFonts w:ascii="Times New Roman" w:hAnsi="Times New Roman"/>
          <w:sz w:val="24"/>
          <w:szCs w:val="28"/>
        </w:rPr>
        <w:t>Q.6.</w:t>
      </w:r>
      <w:r>
        <w:rPr>
          <w:rFonts w:ascii="Times New Roman" w:hAnsi="Times New Roman"/>
          <w:sz w:val="24"/>
          <w:szCs w:val="28"/>
        </w:rPr>
        <w:tab/>
      </w:r>
      <w:r>
        <w:rPr>
          <w:rFonts w:ascii="Times New Roman" w:hAnsi="Times New Roman"/>
          <w:sz w:val="24"/>
          <w:szCs w:val="28"/>
        </w:rPr>
        <w:t>The cells’ organelle, involved in the detoxification of some drugs, is known as:</w:t>
      </w:r>
    </w:p>
    <w:p>
      <w:pPr>
        <w:pStyle w:val="6"/>
        <w:numPr>
          <w:ilvl w:val="0"/>
          <w:numId w:val="7"/>
        </w:numPr>
        <w:spacing w:after="0" w:line="240" w:lineRule="auto"/>
        <w:jc w:val="both"/>
        <w:rPr>
          <w:rFonts w:ascii="Times New Roman" w:hAnsi="Times New Roman"/>
          <w:color w:val="FF0000"/>
          <w:sz w:val="24"/>
          <w:szCs w:val="28"/>
        </w:rPr>
      </w:pPr>
      <w:r>
        <w:rPr>
          <w:rFonts w:ascii="Times New Roman" w:hAnsi="Times New Roman"/>
          <w:color w:val="FF0000"/>
          <w:sz w:val="24"/>
          <w:szCs w:val="28"/>
        </w:rPr>
        <w:t>Endoplasmic reticulum.</w:t>
      </w:r>
    </w:p>
    <w:p>
      <w:pPr>
        <w:pStyle w:val="6"/>
        <w:numPr>
          <w:ilvl w:val="0"/>
          <w:numId w:val="7"/>
        </w:numPr>
        <w:spacing w:after="0" w:line="240" w:lineRule="auto"/>
        <w:jc w:val="both"/>
        <w:rPr>
          <w:rFonts w:ascii="Times New Roman" w:hAnsi="Times New Roman"/>
          <w:sz w:val="24"/>
          <w:szCs w:val="28"/>
        </w:rPr>
      </w:pPr>
      <w:r>
        <w:rPr>
          <w:rFonts w:ascii="Times New Roman" w:hAnsi="Times New Roman"/>
          <w:sz w:val="24"/>
          <w:szCs w:val="28"/>
        </w:rPr>
        <w:t>Mitochondrial.</w:t>
      </w:r>
    </w:p>
    <w:p>
      <w:pPr>
        <w:pStyle w:val="6"/>
        <w:numPr>
          <w:ilvl w:val="0"/>
          <w:numId w:val="7"/>
        </w:numPr>
        <w:spacing w:after="0" w:line="240" w:lineRule="auto"/>
        <w:jc w:val="both"/>
        <w:rPr>
          <w:rFonts w:ascii="Times New Roman" w:hAnsi="Times New Roman"/>
          <w:sz w:val="24"/>
          <w:szCs w:val="28"/>
        </w:rPr>
      </w:pPr>
      <w:r>
        <w:rPr>
          <w:rFonts w:ascii="Times New Roman" w:hAnsi="Times New Roman"/>
          <w:sz w:val="24"/>
          <w:szCs w:val="28"/>
        </w:rPr>
        <w:t>Golgi apparatus.</w:t>
      </w:r>
    </w:p>
    <w:p>
      <w:pPr>
        <w:pStyle w:val="6"/>
        <w:numPr>
          <w:ilvl w:val="0"/>
          <w:numId w:val="7"/>
        </w:numPr>
        <w:spacing w:after="0" w:line="240" w:lineRule="auto"/>
        <w:jc w:val="both"/>
        <w:rPr>
          <w:rFonts w:ascii="Times New Roman" w:hAnsi="Times New Roman"/>
          <w:color w:val="000000" w:themeColor="text1"/>
          <w:sz w:val="24"/>
          <w:szCs w:val="28"/>
        </w:rPr>
      </w:pPr>
      <w:r>
        <w:rPr>
          <w:rFonts w:ascii="Times New Roman" w:hAnsi="Times New Roman"/>
          <w:color w:val="000000" w:themeColor="text1"/>
          <w:sz w:val="24"/>
          <w:szCs w:val="28"/>
        </w:rPr>
        <w:t>Lysosomes.</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sz w:val="24"/>
          <w:szCs w:val="28"/>
        </w:rPr>
      </w:pPr>
      <w:r>
        <w:rPr>
          <w:rFonts w:ascii="Times New Roman" w:hAnsi="Times New Roman"/>
          <w:sz w:val="24"/>
          <w:szCs w:val="28"/>
        </w:rPr>
        <w:t>Q.7.</w:t>
      </w:r>
      <w:r>
        <w:rPr>
          <w:rFonts w:ascii="Times New Roman" w:hAnsi="Times New Roman"/>
          <w:sz w:val="24"/>
          <w:szCs w:val="28"/>
        </w:rPr>
        <w:tab/>
      </w:r>
      <w:r>
        <w:rPr>
          <w:rFonts w:ascii="Times New Roman" w:hAnsi="Times New Roman"/>
          <w:sz w:val="24"/>
          <w:szCs w:val="28"/>
        </w:rPr>
        <w:t>The elements are different from one another due to:</w:t>
      </w:r>
    </w:p>
    <w:p>
      <w:pPr>
        <w:spacing w:after="0" w:line="240" w:lineRule="auto"/>
        <w:jc w:val="both"/>
        <w:rPr>
          <w:rFonts w:ascii="Times New Roman" w:hAnsi="Times New Roman"/>
          <w:sz w:val="24"/>
          <w:szCs w:val="28"/>
        </w:rPr>
      </w:pPr>
    </w:p>
    <w:p>
      <w:pPr>
        <w:pStyle w:val="6"/>
        <w:numPr>
          <w:ilvl w:val="0"/>
          <w:numId w:val="8"/>
        </w:numPr>
        <w:spacing w:after="0" w:line="240" w:lineRule="auto"/>
        <w:jc w:val="both"/>
        <w:rPr>
          <w:rFonts w:ascii="Times New Roman" w:hAnsi="Times New Roman"/>
          <w:sz w:val="24"/>
          <w:szCs w:val="28"/>
        </w:rPr>
      </w:pPr>
      <w:r>
        <w:rPr>
          <w:rFonts w:ascii="Times New Roman" w:hAnsi="Times New Roman"/>
          <w:sz w:val="24"/>
          <w:szCs w:val="28"/>
        </w:rPr>
        <w:t>Electron configuration.</w:t>
      </w:r>
    </w:p>
    <w:p>
      <w:pPr>
        <w:pStyle w:val="6"/>
        <w:numPr>
          <w:ilvl w:val="0"/>
          <w:numId w:val="8"/>
        </w:numPr>
        <w:spacing w:after="0" w:line="240" w:lineRule="auto"/>
        <w:jc w:val="both"/>
        <w:rPr>
          <w:rFonts w:ascii="Times New Roman" w:hAnsi="Times New Roman"/>
          <w:sz w:val="24"/>
          <w:szCs w:val="28"/>
        </w:rPr>
      </w:pPr>
      <w:r>
        <w:rPr>
          <w:rFonts w:ascii="Times New Roman" w:hAnsi="Times New Roman"/>
          <w:sz w:val="24"/>
          <w:szCs w:val="28"/>
        </w:rPr>
        <w:t>Isotopes.</w:t>
      </w:r>
    </w:p>
    <w:p>
      <w:pPr>
        <w:pStyle w:val="6"/>
        <w:numPr>
          <w:ilvl w:val="0"/>
          <w:numId w:val="8"/>
        </w:numPr>
        <w:spacing w:after="0" w:line="240" w:lineRule="auto"/>
        <w:jc w:val="both"/>
        <w:rPr>
          <w:rFonts w:ascii="Times New Roman" w:hAnsi="Times New Roman"/>
          <w:sz w:val="24"/>
          <w:szCs w:val="28"/>
        </w:rPr>
      </w:pPr>
      <w:r>
        <w:rPr>
          <w:rFonts w:ascii="Times New Roman" w:hAnsi="Times New Roman"/>
          <w:sz w:val="24"/>
          <w:szCs w:val="28"/>
        </w:rPr>
        <w:t>Atomic weight.</w:t>
      </w:r>
    </w:p>
    <w:p>
      <w:pPr>
        <w:pStyle w:val="6"/>
        <w:numPr>
          <w:ilvl w:val="0"/>
          <w:numId w:val="8"/>
        </w:numPr>
        <w:spacing w:after="0" w:line="240" w:lineRule="auto"/>
        <w:jc w:val="both"/>
        <w:rPr>
          <w:rFonts w:ascii="Times New Roman" w:hAnsi="Times New Roman"/>
          <w:sz w:val="24"/>
          <w:szCs w:val="28"/>
        </w:rPr>
      </w:pPr>
      <w:r>
        <w:rPr>
          <w:rFonts w:ascii="Times New Roman" w:hAnsi="Times New Roman"/>
          <w:color w:val="FF0000"/>
          <w:sz w:val="24"/>
          <w:szCs w:val="28"/>
        </w:rPr>
        <w:t>Atomic number</w:t>
      </w:r>
      <w:r>
        <w:rPr>
          <w:rFonts w:ascii="Times New Roman" w:hAnsi="Times New Roman"/>
          <w:sz w:val="24"/>
          <w:szCs w:val="28"/>
        </w:rPr>
        <w:t>.</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sz w:val="24"/>
          <w:szCs w:val="28"/>
        </w:rPr>
      </w:pPr>
      <w:r>
        <w:rPr>
          <w:rFonts w:ascii="Times New Roman" w:hAnsi="Times New Roman"/>
          <w:sz w:val="24"/>
          <w:szCs w:val="28"/>
        </w:rPr>
        <w:t>Q.8.</w:t>
      </w:r>
      <w:r>
        <w:rPr>
          <w:rFonts w:ascii="Times New Roman" w:hAnsi="Times New Roman"/>
          <w:sz w:val="24"/>
          <w:szCs w:val="28"/>
        </w:rPr>
        <w:tab/>
      </w:r>
      <w:r>
        <w:rPr>
          <w:rFonts w:ascii="Times New Roman" w:hAnsi="Times New Roman"/>
          <w:sz w:val="24"/>
          <w:szCs w:val="28"/>
        </w:rPr>
        <w:t>Sacral plexus include:</w:t>
      </w:r>
    </w:p>
    <w:p>
      <w:pPr>
        <w:spacing w:after="0" w:line="240" w:lineRule="auto"/>
        <w:jc w:val="both"/>
        <w:rPr>
          <w:rFonts w:ascii="Times New Roman" w:hAnsi="Times New Roman"/>
          <w:sz w:val="24"/>
          <w:szCs w:val="28"/>
        </w:rPr>
      </w:pPr>
    </w:p>
    <w:p>
      <w:pPr>
        <w:pStyle w:val="6"/>
        <w:numPr>
          <w:ilvl w:val="0"/>
          <w:numId w:val="9"/>
        </w:numPr>
        <w:spacing w:after="0" w:line="240" w:lineRule="auto"/>
        <w:jc w:val="both"/>
        <w:rPr>
          <w:rFonts w:ascii="Times New Roman" w:hAnsi="Times New Roman"/>
          <w:sz w:val="24"/>
          <w:szCs w:val="28"/>
        </w:rPr>
      </w:pPr>
      <w:r>
        <w:rPr>
          <w:rFonts w:ascii="Times New Roman" w:hAnsi="Times New Roman"/>
          <w:sz w:val="24"/>
          <w:szCs w:val="28"/>
        </w:rPr>
        <w:t>Median nerve, axillary nerve, radial nerve.</w:t>
      </w:r>
    </w:p>
    <w:p>
      <w:pPr>
        <w:pStyle w:val="6"/>
        <w:numPr>
          <w:ilvl w:val="0"/>
          <w:numId w:val="9"/>
        </w:numPr>
        <w:spacing w:after="0" w:line="240" w:lineRule="auto"/>
        <w:jc w:val="both"/>
        <w:rPr>
          <w:rFonts w:ascii="Times New Roman" w:hAnsi="Times New Roman"/>
          <w:sz w:val="24"/>
          <w:szCs w:val="28"/>
        </w:rPr>
      </w:pPr>
      <w:r>
        <w:rPr>
          <w:rFonts w:ascii="Times New Roman" w:hAnsi="Times New Roman"/>
          <w:sz w:val="24"/>
          <w:szCs w:val="28"/>
        </w:rPr>
        <w:t>Pudendal nerve, obturator nerve, ulnar nerve.</w:t>
      </w:r>
    </w:p>
    <w:p>
      <w:pPr>
        <w:pStyle w:val="6"/>
        <w:numPr>
          <w:ilvl w:val="0"/>
          <w:numId w:val="9"/>
        </w:numPr>
        <w:spacing w:after="0" w:line="240" w:lineRule="auto"/>
        <w:jc w:val="both"/>
        <w:rPr>
          <w:rFonts w:ascii="Times New Roman" w:hAnsi="Times New Roman"/>
          <w:color w:val="FF0000"/>
          <w:sz w:val="24"/>
          <w:szCs w:val="28"/>
        </w:rPr>
      </w:pPr>
      <w:r>
        <w:rPr>
          <w:rFonts w:ascii="Times New Roman" w:hAnsi="Times New Roman"/>
          <w:color w:val="FF0000"/>
          <w:sz w:val="24"/>
          <w:szCs w:val="28"/>
        </w:rPr>
        <w:t>Sciatic nerve, pudendal nerve, common perontal nerve.</w:t>
      </w:r>
    </w:p>
    <w:p>
      <w:pPr>
        <w:pStyle w:val="6"/>
        <w:numPr>
          <w:ilvl w:val="0"/>
          <w:numId w:val="9"/>
        </w:numPr>
        <w:spacing w:after="0" w:line="240" w:lineRule="auto"/>
        <w:jc w:val="both"/>
        <w:rPr>
          <w:rFonts w:ascii="Times New Roman" w:hAnsi="Times New Roman"/>
          <w:sz w:val="24"/>
          <w:szCs w:val="28"/>
        </w:rPr>
      </w:pPr>
      <w:r>
        <w:rPr>
          <w:rFonts w:ascii="Times New Roman" w:hAnsi="Times New Roman"/>
          <w:sz w:val="24"/>
          <w:szCs w:val="28"/>
        </w:rPr>
        <w:t>Deep branches, circumflex nerve, phrenic nerve.</w:t>
      </w:r>
    </w:p>
    <w:p>
      <w:pPr>
        <w:spacing w:after="0" w:line="240" w:lineRule="auto"/>
        <w:rPr>
          <w:rFonts w:ascii="Arial Narrow" w:hAnsi="Arial Narrow" w:cs="Tahoma"/>
          <w:b/>
          <w:sz w:val="24"/>
          <w:szCs w:val="28"/>
          <w:u w:val="single"/>
        </w:rPr>
      </w:pPr>
      <w:r>
        <w:rPr>
          <w:rFonts w:ascii="Arial Narrow" w:hAnsi="Arial Narrow" w:cs="Tahoma"/>
          <w:b/>
          <w:sz w:val="24"/>
          <w:szCs w:val="28"/>
          <w:u w:val="single"/>
        </w:rPr>
        <w:t>PART ONE: MCQS (MULTIPLE CHOICE QUESTIONS) ANATOMY &amp; PHYSIOLOGY  – 20 MARKS</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color w:val="1F497D" w:themeColor="text2"/>
          <w:sz w:val="24"/>
          <w:szCs w:val="28"/>
        </w:rPr>
      </w:pPr>
      <w:r>
        <w:rPr>
          <w:rFonts w:ascii="Times New Roman" w:hAnsi="Times New Roman"/>
          <w:sz w:val="24"/>
          <w:szCs w:val="28"/>
        </w:rPr>
        <w:t>Q.9.</w:t>
      </w:r>
      <w:r>
        <w:rPr>
          <w:rFonts w:ascii="Times New Roman" w:hAnsi="Times New Roman"/>
          <w:sz w:val="24"/>
          <w:szCs w:val="28"/>
        </w:rPr>
        <w:tab/>
      </w:r>
      <w:r>
        <w:rPr>
          <w:rFonts w:ascii="Times New Roman" w:hAnsi="Times New Roman"/>
          <w:color w:val="1F497D" w:themeColor="text2"/>
          <w:sz w:val="24"/>
          <w:szCs w:val="28"/>
        </w:rPr>
        <w:t>A sensory nerve ending of the skin, which is sensitive to deep pressure is called:</w:t>
      </w:r>
    </w:p>
    <w:p>
      <w:pPr>
        <w:pStyle w:val="6"/>
        <w:numPr>
          <w:ilvl w:val="0"/>
          <w:numId w:val="10"/>
        </w:numPr>
        <w:spacing w:after="0" w:line="240" w:lineRule="auto"/>
        <w:jc w:val="both"/>
        <w:rPr>
          <w:rFonts w:ascii="Times New Roman" w:hAnsi="Times New Roman"/>
          <w:sz w:val="24"/>
          <w:szCs w:val="28"/>
        </w:rPr>
      </w:pPr>
      <w:r>
        <w:rPr>
          <w:rFonts w:ascii="Times New Roman" w:hAnsi="Times New Roman"/>
          <w:sz w:val="24"/>
          <w:szCs w:val="28"/>
        </w:rPr>
        <w:t>Pacinian corpuscle.</w:t>
      </w:r>
    </w:p>
    <w:p>
      <w:pPr>
        <w:pStyle w:val="6"/>
        <w:numPr>
          <w:ilvl w:val="0"/>
          <w:numId w:val="10"/>
        </w:numPr>
        <w:spacing w:after="0" w:line="240" w:lineRule="auto"/>
        <w:jc w:val="both"/>
        <w:rPr>
          <w:rFonts w:ascii="Times New Roman" w:hAnsi="Times New Roman"/>
          <w:sz w:val="24"/>
          <w:szCs w:val="28"/>
        </w:rPr>
      </w:pPr>
      <w:r>
        <w:rPr>
          <w:rFonts w:ascii="Times New Roman" w:hAnsi="Times New Roman"/>
          <w:sz w:val="24"/>
          <w:szCs w:val="28"/>
        </w:rPr>
        <w:t>Free nerve endings.</w:t>
      </w:r>
    </w:p>
    <w:p>
      <w:pPr>
        <w:pStyle w:val="6"/>
        <w:numPr>
          <w:ilvl w:val="0"/>
          <w:numId w:val="10"/>
        </w:numPr>
        <w:spacing w:after="0" w:line="240" w:lineRule="auto"/>
        <w:jc w:val="both"/>
        <w:rPr>
          <w:rFonts w:ascii="Times New Roman" w:hAnsi="Times New Roman"/>
          <w:color w:val="FF0000"/>
          <w:sz w:val="24"/>
          <w:szCs w:val="28"/>
        </w:rPr>
      </w:pPr>
      <w:r>
        <w:rPr>
          <w:rFonts w:ascii="Times New Roman" w:hAnsi="Times New Roman"/>
          <w:color w:val="FF0000"/>
          <w:sz w:val="24"/>
          <w:szCs w:val="28"/>
        </w:rPr>
        <w:t>Cutaneous nerve.</w:t>
      </w:r>
    </w:p>
    <w:p>
      <w:pPr>
        <w:pStyle w:val="6"/>
        <w:numPr>
          <w:ilvl w:val="0"/>
          <w:numId w:val="10"/>
        </w:numPr>
        <w:spacing w:after="0" w:line="240" w:lineRule="auto"/>
        <w:jc w:val="both"/>
        <w:rPr>
          <w:rFonts w:ascii="Times New Roman" w:hAnsi="Times New Roman"/>
          <w:sz w:val="24"/>
          <w:szCs w:val="28"/>
        </w:rPr>
      </w:pPr>
      <w:r>
        <w:rPr>
          <w:rFonts w:ascii="Times New Roman" w:hAnsi="Times New Roman"/>
          <w:sz w:val="24"/>
          <w:szCs w:val="28"/>
        </w:rPr>
        <w:t>Meissonier’s corpuscle.</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sz w:val="24"/>
          <w:szCs w:val="28"/>
        </w:rPr>
      </w:pPr>
      <w:r>
        <w:rPr>
          <w:rFonts w:ascii="Times New Roman" w:hAnsi="Times New Roman"/>
          <w:sz w:val="24"/>
          <w:szCs w:val="28"/>
        </w:rPr>
        <w:t>Q.10.</w:t>
      </w:r>
      <w:r>
        <w:rPr>
          <w:rFonts w:ascii="Times New Roman" w:hAnsi="Times New Roman"/>
          <w:sz w:val="24"/>
          <w:szCs w:val="28"/>
        </w:rPr>
        <w:tab/>
      </w:r>
      <w:r>
        <w:rPr>
          <w:rFonts w:ascii="Times New Roman" w:hAnsi="Times New Roman"/>
          <w:sz w:val="24"/>
          <w:szCs w:val="28"/>
        </w:rPr>
        <w:t>The type of the neuroglia that have phagocytic function is known as:</w:t>
      </w:r>
    </w:p>
    <w:p>
      <w:pPr>
        <w:pStyle w:val="6"/>
        <w:numPr>
          <w:ilvl w:val="0"/>
          <w:numId w:val="11"/>
        </w:numPr>
        <w:spacing w:after="0" w:line="240" w:lineRule="auto"/>
        <w:jc w:val="both"/>
        <w:rPr>
          <w:rFonts w:ascii="Times New Roman" w:hAnsi="Times New Roman"/>
          <w:sz w:val="24"/>
          <w:szCs w:val="28"/>
        </w:rPr>
      </w:pPr>
      <w:r>
        <w:rPr>
          <w:rFonts w:ascii="Times New Roman" w:hAnsi="Times New Roman"/>
          <w:sz w:val="24"/>
          <w:szCs w:val="28"/>
        </w:rPr>
        <w:t>Atrocytes.</w:t>
      </w:r>
    </w:p>
    <w:p>
      <w:pPr>
        <w:pStyle w:val="6"/>
        <w:numPr>
          <w:ilvl w:val="0"/>
          <w:numId w:val="11"/>
        </w:numPr>
        <w:spacing w:after="0" w:line="240" w:lineRule="auto"/>
        <w:jc w:val="both"/>
        <w:rPr>
          <w:rFonts w:ascii="Times New Roman" w:hAnsi="Times New Roman"/>
          <w:color w:val="FF0000"/>
          <w:sz w:val="24"/>
          <w:szCs w:val="28"/>
        </w:rPr>
      </w:pPr>
      <w:r>
        <w:rPr>
          <w:rFonts w:ascii="Times New Roman" w:hAnsi="Times New Roman"/>
          <w:color w:val="FF0000"/>
          <w:sz w:val="24"/>
          <w:szCs w:val="28"/>
        </w:rPr>
        <w:t>Microglia.</w:t>
      </w:r>
    </w:p>
    <w:p>
      <w:pPr>
        <w:pStyle w:val="6"/>
        <w:numPr>
          <w:ilvl w:val="0"/>
          <w:numId w:val="11"/>
        </w:numPr>
        <w:spacing w:after="0" w:line="240" w:lineRule="auto"/>
        <w:jc w:val="both"/>
        <w:rPr>
          <w:rFonts w:ascii="Times New Roman" w:hAnsi="Times New Roman"/>
          <w:sz w:val="24"/>
          <w:szCs w:val="28"/>
        </w:rPr>
      </w:pPr>
      <w:r>
        <w:rPr>
          <w:rFonts w:ascii="Times New Roman" w:hAnsi="Times New Roman"/>
          <w:sz w:val="24"/>
          <w:szCs w:val="28"/>
        </w:rPr>
        <w:t>Epindymal cell.</w:t>
      </w:r>
    </w:p>
    <w:p>
      <w:pPr>
        <w:pStyle w:val="6"/>
        <w:numPr>
          <w:ilvl w:val="0"/>
          <w:numId w:val="11"/>
        </w:numPr>
        <w:spacing w:after="0" w:line="240" w:lineRule="auto"/>
        <w:jc w:val="both"/>
        <w:rPr>
          <w:rFonts w:ascii="Times New Roman" w:hAnsi="Times New Roman"/>
          <w:sz w:val="24"/>
          <w:szCs w:val="28"/>
        </w:rPr>
      </w:pPr>
      <w:r>
        <w:rPr>
          <w:rFonts w:ascii="Times New Roman" w:hAnsi="Times New Roman"/>
          <w:sz w:val="24"/>
          <w:szCs w:val="28"/>
        </w:rPr>
        <w:t>Oligodendrocytes.</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sz w:val="24"/>
          <w:szCs w:val="28"/>
        </w:rPr>
      </w:pPr>
      <w:r>
        <w:rPr>
          <w:rFonts w:ascii="Times New Roman" w:hAnsi="Times New Roman"/>
          <w:sz w:val="24"/>
          <w:szCs w:val="28"/>
        </w:rPr>
        <w:t>Q.11.</w:t>
      </w:r>
      <w:r>
        <w:rPr>
          <w:rFonts w:ascii="Times New Roman" w:hAnsi="Times New Roman"/>
          <w:sz w:val="24"/>
          <w:szCs w:val="28"/>
        </w:rPr>
        <w:tab/>
      </w:r>
      <w:r>
        <w:rPr>
          <w:rFonts w:ascii="Times New Roman" w:hAnsi="Times New Roman"/>
          <w:sz w:val="24"/>
          <w:szCs w:val="28"/>
        </w:rPr>
        <w:t>Muscles of the back include:</w:t>
      </w:r>
    </w:p>
    <w:p>
      <w:pPr>
        <w:pStyle w:val="6"/>
        <w:numPr>
          <w:ilvl w:val="0"/>
          <w:numId w:val="12"/>
        </w:numPr>
        <w:spacing w:after="0" w:line="240" w:lineRule="auto"/>
        <w:jc w:val="both"/>
        <w:rPr>
          <w:rFonts w:ascii="Times New Roman" w:hAnsi="Times New Roman"/>
          <w:sz w:val="24"/>
          <w:szCs w:val="28"/>
        </w:rPr>
      </w:pPr>
      <w:r>
        <w:rPr>
          <w:rFonts w:ascii="Times New Roman" w:hAnsi="Times New Roman"/>
          <w:sz w:val="24"/>
          <w:szCs w:val="28"/>
        </w:rPr>
        <w:t>Trapezius, iliacus, supinator.</w:t>
      </w:r>
    </w:p>
    <w:p>
      <w:pPr>
        <w:pStyle w:val="6"/>
        <w:numPr>
          <w:ilvl w:val="0"/>
          <w:numId w:val="12"/>
        </w:numPr>
        <w:spacing w:after="0" w:line="240" w:lineRule="auto"/>
        <w:jc w:val="both"/>
        <w:rPr>
          <w:rFonts w:ascii="Times New Roman" w:hAnsi="Times New Roman"/>
          <w:color w:val="FF0000"/>
          <w:sz w:val="24"/>
          <w:szCs w:val="28"/>
        </w:rPr>
      </w:pPr>
      <w:r>
        <w:rPr>
          <w:rFonts w:ascii="Times New Roman" w:hAnsi="Times New Roman"/>
          <w:color w:val="FF0000"/>
          <w:sz w:val="24"/>
          <w:szCs w:val="28"/>
        </w:rPr>
        <w:t>Latisomus, dorsi, psoas, teres major.</w:t>
      </w:r>
    </w:p>
    <w:p>
      <w:pPr>
        <w:pStyle w:val="6"/>
        <w:numPr>
          <w:ilvl w:val="0"/>
          <w:numId w:val="12"/>
        </w:numPr>
        <w:spacing w:after="0" w:line="240" w:lineRule="auto"/>
        <w:jc w:val="both"/>
        <w:rPr>
          <w:rFonts w:ascii="Times New Roman" w:hAnsi="Times New Roman"/>
          <w:sz w:val="24"/>
          <w:szCs w:val="28"/>
        </w:rPr>
      </w:pPr>
      <w:r>
        <w:rPr>
          <w:rFonts w:ascii="Times New Roman" w:hAnsi="Times New Roman"/>
          <w:sz w:val="24"/>
          <w:szCs w:val="28"/>
        </w:rPr>
        <w:t>Teres major, trapezius, occipito frontalis.</w:t>
      </w:r>
    </w:p>
    <w:p>
      <w:pPr>
        <w:pStyle w:val="6"/>
        <w:numPr>
          <w:ilvl w:val="0"/>
          <w:numId w:val="12"/>
        </w:numPr>
        <w:spacing w:after="0" w:line="240" w:lineRule="auto"/>
        <w:jc w:val="both"/>
        <w:rPr>
          <w:rFonts w:ascii="Times New Roman" w:hAnsi="Times New Roman"/>
          <w:sz w:val="24"/>
          <w:szCs w:val="28"/>
        </w:rPr>
      </w:pPr>
      <w:r>
        <w:rPr>
          <w:rFonts w:ascii="Times New Roman" w:hAnsi="Times New Roman"/>
          <w:sz w:val="24"/>
          <w:szCs w:val="28"/>
        </w:rPr>
        <w:t>Quadrates lumborum, sacrospinalis, iliacus.</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sz w:val="24"/>
          <w:szCs w:val="28"/>
        </w:rPr>
      </w:pPr>
      <w:r>
        <w:rPr>
          <w:rFonts w:ascii="Times New Roman" w:hAnsi="Times New Roman"/>
          <w:sz w:val="24"/>
          <w:szCs w:val="28"/>
        </w:rPr>
        <w:t>Q.12.</w:t>
      </w:r>
      <w:r>
        <w:rPr>
          <w:rFonts w:ascii="Times New Roman" w:hAnsi="Times New Roman"/>
          <w:sz w:val="24"/>
          <w:szCs w:val="28"/>
        </w:rPr>
        <w:tab/>
      </w:r>
      <w:r>
        <w:rPr>
          <w:rFonts w:ascii="Times New Roman" w:hAnsi="Times New Roman"/>
          <w:sz w:val="24"/>
          <w:szCs w:val="28"/>
        </w:rPr>
        <w:t>The primary source of erythropoietin is:</w:t>
      </w:r>
    </w:p>
    <w:p>
      <w:pPr>
        <w:pStyle w:val="6"/>
        <w:numPr>
          <w:ilvl w:val="0"/>
          <w:numId w:val="13"/>
        </w:numPr>
        <w:spacing w:after="0" w:line="240" w:lineRule="auto"/>
        <w:jc w:val="both"/>
        <w:rPr>
          <w:rFonts w:ascii="Times New Roman" w:hAnsi="Times New Roman"/>
          <w:sz w:val="24"/>
          <w:szCs w:val="28"/>
        </w:rPr>
      </w:pPr>
      <w:r>
        <w:rPr>
          <w:rFonts w:ascii="Times New Roman" w:hAnsi="Times New Roman"/>
          <w:sz w:val="24"/>
          <w:szCs w:val="28"/>
        </w:rPr>
        <w:t>Liver.</w:t>
      </w:r>
    </w:p>
    <w:p>
      <w:pPr>
        <w:pStyle w:val="6"/>
        <w:numPr>
          <w:ilvl w:val="0"/>
          <w:numId w:val="13"/>
        </w:numPr>
        <w:spacing w:after="0" w:line="240" w:lineRule="auto"/>
        <w:jc w:val="both"/>
        <w:rPr>
          <w:rFonts w:ascii="Times New Roman" w:hAnsi="Times New Roman"/>
          <w:sz w:val="24"/>
          <w:szCs w:val="28"/>
        </w:rPr>
      </w:pPr>
      <w:r>
        <w:rPr>
          <w:rFonts w:ascii="Times New Roman" w:hAnsi="Times New Roman"/>
          <w:sz w:val="24"/>
          <w:szCs w:val="28"/>
        </w:rPr>
        <w:t>Lung.</w:t>
      </w:r>
    </w:p>
    <w:p>
      <w:pPr>
        <w:pStyle w:val="6"/>
        <w:numPr>
          <w:ilvl w:val="0"/>
          <w:numId w:val="13"/>
        </w:numPr>
        <w:spacing w:after="0" w:line="240" w:lineRule="auto"/>
        <w:jc w:val="both"/>
        <w:rPr>
          <w:rFonts w:ascii="Times New Roman" w:hAnsi="Times New Roman"/>
          <w:sz w:val="24"/>
          <w:szCs w:val="28"/>
        </w:rPr>
      </w:pPr>
      <w:r>
        <w:rPr>
          <w:rFonts w:ascii="Times New Roman" w:hAnsi="Times New Roman"/>
          <w:sz w:val="24"/>
          <w:szCs w:val="28"/>
        </w:rPr>
        <w:t>Bone marrow.</w:t>
      </w:r>
    </w:p>
    <w:p>
      <w:pPr>
        <w:pStyle w:val="6"/>
        <w:numPr>
          <w:ilvl w:val="0"/>
          <w:numId w:val="13"/>
        </w:numPr>
        <w:spacing w:after="0" w:line="240" w:lineRule="auto"/>
        <w:jc w:val="both"/>
        <w:rPr>
          <w:rFonts w:ascii="Times New Roman" w:hAnsi="Times New Roman"/>
          <w:color w:val="FF0000"/>
          <w:sz w:val="24"/>
          <w:szCs w:val="28"/>
        </w:rPr>
      </w:pPr>
      <w:r>
        <w:rPr>
          <w:rFonts w:ascii="Times New Roman" w:hAnsi="Times New Roman"/>
          <w:color w:val="FF0000"/>
          <w:sz w:val="24"/>
          <w:szCs w:val="28"/>
        </w:rPr>
        <w:t>Kidney.</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sz w:val="24"/>
          <w:szCs w:val="28"/>
        </w:rPr>
      </w:pPr>
      <w:r>
        <w:rPr>
          <w:rFonts w:ascii="Times New Roman" w:hAnsi="Times New Roman"/>
          <w:sz w:val="24"/>
          <w:szCs w:val="28"/>
        </w:rPr>
        <w:t>Q.13.</w:t>
      </w:r>
      <w:r>
        <w:rPr>
          <w:rFonts w:ascii="Times New Roman" w:hAnsi="Times New Roman"/>
          <w:sz w:val="24"/>
          <w:szCs w:val="28"/>
        </w:rPr>
        <w:tab/>
      </w:r>
      <w:r>
        <w:rPr>
          <w:rFonts w:ascii="Times New Roman" w:hAnsi="Times New Roman"/>
          <w:sz w:val="24"/>
          <w:szCs w:val="28"/>
        </w:rPr>
        <w:t>Anatomical term, which describe the ear is known as:</w:t>
      </w:r>
    </w:p>
    <w:p>
      <w:pPr>
        <w:pStyle w:val="6"/>
        <w:numPr>
          <w:ilvl w:val="0"/>
          <w:numId w:val="14"/>
        </w:numPr>
        <w:spacing w:after="0" w:line="240" w:lineRule="auto"/>
        <w:jc w:val="both"/>
        <w:rPr>
          <w:rFonts w:ascii="Times New Roman" w:hAnsi="Times New Roman"/>
          <w:sz w:val="24"/>
          <w:szCs w:val="28"/>
        </w:rPr>
      </w:pPr>
      <w:r>
        <w:rPr>
          <w:rFonts w:ascii="Times New Roman" w:hAnsi="Times New Roman"/>
          <w:sz w:val="24"/>
          <w:szCs w:val="28"/>
        </w:rPr>
        <w:t>Buccal.</w:t>
      </w:r>
    </w:p>
    <w:p>
      <w:pPr>
        <w:pStyle w:val="6"/>
        <w:numPr>
          <w:ilvl w:val="0"/>
          <w:numId w:val="14"/>
        </w:numPr>
        <w:spacing w:after="0" w:line="240" w:lineRule="auto"/>
        <w:jc w:val="both"/>
        <w:rPr>
          <w:rFonts w:ascii="Times New Roman" w:hAnsi="Times New Roman"/>
          <w:sz w:val="24"/>
          <w:szCs w:val="28"/>
        </w:rPr>
      </w:pPr>
      <w:r>
        <w:rPr>
          <w:rFonts w:ascii="Times New Roman" w:hAnsi="Times New Roman"/>
          <w:sz w:val="24"/>
          <w:szCs w:val="28"/>
        </w:rPr>
        <w:t>Calcaneal.</w:t>
      </w:r>
    </w:p>
    <w:p>
      <w:pPr>
        <w:pStyle w:val="6"/>
        <w:numPr>
          <w:ilvl w:val="0"/>
          <w:numId w:val="14"/>
        </w:numPr>
        <w:spacing w:after="0" w:line="240" w:lineRule="auto"/>
        <w:jc w:val="both"/>
        <w:rPr>
          <w:rFonts w:ascii="Times New Roman" w:hAnsi="Times New Roman"/>
          <w:color w:val="FF0000"/>
          <w:sz w:val="24"/>
          <w:szCs w:val="28"/>
        </w:rPr>
      </w:pPr>
      <w:bookmarkStart w:id="0" w:name="_GoBack"/>
      <w:r>
        <w:rPr>
          <w:rFonts w:ascii="Times New Roman" w:hAnsi="Times New Roman"/>
          <w:color w:val="FF0000"/>
          <w:sz w:val="24"/>
          <w:szCs w:val="28"/>
        </w:rPr>
        <w:t>Otic.</w:t>
      </w:r>
    </w:p>
    <w:bookmarkEnd w:id="0"/>
    <w:p>
      <w:pPr>
        <w:pStyle w:val="6"/>
        <w:numPr>
          <w:ilvl w:val="0"/>
          <w:numId w:val="14"/>
        </w:numPr>
        <w:spacing w:after="0" w:line="240" w:lineRule="auto"/>
        <w:jc w:val="both"/>
        <w:rPr>
          <w:rFonts w:ascii="Times New Roman" w:hAnsi="Times New Roman"/>
          <w:sz w:val="24"/>
          <w:szCs w:val="28"/>
        </w:rPr>
      </w:pPr>
      <w:r>
        <w:rPr>
          <w:rFonts w:ascii="Times New Roman" w:hAnsi="Times New Roman"/>
          <w:sz w:val="24"/>
          <w:szCs w:val="28"/>
        </w:rPr>
        <w:t>Hallux.</w:t>
      </w:r>
    </w:p>
    <w:p>
      <w:pPr>
        <w:spacing w:after="0" w:line="240" w:lineRule="auto"/>
        <w:jc w:val="both"/>
        <w:rPr>
          <w:rFonts w:ascii="Times New Roman" w:hAnsi="Times New Roman"/>
          <w:sz w:val="24"/>
          <w:szCs w:val="28"/>
        </w:rPr>
      </w:pPr>
    </w:p>
    <w:p>
      <w:pPr>
        <w:spacing w:after="0" w:line="240" w:lineRule="auto"/>
        <w:ind w:left="720" w:hanging="720"/>
        <w:jc w:val="both"/>
        <w:rPr>
          <w:rFonts w:ascii="Times New Roman" w:hAnsi="Times New Roman"/>
          <w:sz w:val="24"/>
          <w:szCs w:val="28"/>
        </w:rPr>
      </w:pPr>
      <w:r>
        <w:rPr>
          <w:rFonts w:ascii="Times New Roman" w:hAnsi="Times New Roman"/>
          <w:sz w:val="24"/>
          <w:szCs w:val="28"/>
        </w:rPr>
        <w:t>Q.14.</w:t>
      </w:r>
      <w:r>
        <w:rPr>
          <w:rFonts w:ascii="Times New Roman" w:hAnsi="Times New Roman"/>
          <w:sz w:val="24"/>
          <w:szCs w:val="28"/>
        </w:rPr>
        <w:tab/>
      </w:r>
      <w:r>
        <w:rPr>
          <w:rFonts w:ascii="Times New Roman" w:hAnsi="Times New Roman"/>
          <w:sz w:val="24"/>
          <w:szCs w:val="28"/>
        </w:rPr>
        <w:t>The tissue fluid that bathes all the cells of the body except the outer layers of the skins is referred to:</w:t>
      </w:r>
    </w:p>
    <w:p>
      <w:pPr>
        <w:spacing w:after="0" w:line="240" w:lineRule="auto"/>
        <w:ind w:left="720" w:hanging="720"/>
        <w:jc w:val="both"/>
        <w:rPr>
          <w:rFonts w:ascii="Times New Roman" w:hAnsi="Times New Roman"/>
          <w:sz w:val="24"/>
          <w:szCs w:val="28"/>
        </w:rPr>
      </w:pPr>
    </w:p>
    <w:p>
      <w:pPr>
        <w:pStyle w:val="6"/>
        <w:numPr>
          <w:ilvl w:val="0"/>
          <w:numId w:val="15"/>
        </w:numPr>
        <w:spacing w:after="0" w:line="240" w:lineRule="auto"/>
        <w:jc w:val="both"/>
        <w:rPr>
          <w:rFonts w:ascii="Times New Roman" w:hAnsi="Times New Roman"/>
          <w:sz w:val="24"/>
          <w:szCs w:val="28"/>
        </w:rPr>
      </w:pPr>
      <w:r>
        <w:rPr>
          <w:rFonts w:ascii="Times New Roman" w:hAnsi="Times New Roman"/>
          <w:sz w:val="24"/>
          <w:szCs w:val="28"/>
        </w:rPr>
        <w:t>Intercellular fluid.</w:t>
      </w:r>
    </w:p>
    <w:p>
      <w:pPr>
        <w:pStyle w:val="6"/>
        <w:numPr>
          <w:ilvl w:val="0"/>
          <w:numId w:val="15"/>
        </w:numPr>
        <w:spacing w:after="0" w:line="240" w:lineRule="auto"/>
        <w:jc w:val="both"/>
        <w:rPr>
          <w:rFonts w:ascii="Times New Roman" w:hAnsi="Times New Roman"/>
          <w:sz w:val="24"/>
          <w:szCs w:val="28"/>
        </w:rPr>
      </w:pPr>
      <w:r>
        <w:rPr>
          <w:rFonts w:ascii="Times New Roman" w:hAnsi="Times New Roman"/>
          <w:sz w:val="24"/>
          <w:szCs w:val="28"/>
        </w:rPr>
        <w:t>Plasma.</w:t>
      </w:r>
    </w:p>
    <w:p>
      <w:pPr>
        <w:pStyle w:val="6"/>
        <w:numPr>
          <w:ilvl w:val="0"/>
          <w:numId w:val="15"/>
        </w:numPr>
        <w:spacing w:after="0" w:line="240" w:lineRule="auto"/>
        <w:jc w:val="both"/>
        <w:rPr>
          <w:rFonts w:ascii="Times New Roman" w:hAnsi="Times New Roman"/>
          <w:sz w:val="24"/>
          <w:szCs w:val="28"/>
        </w:rPr>
      </w:pPr>
      <w:r>
        <w:rPr>
          <w:rFonts w:ascii="Times New Roman" w:hAnsi="Times New Roman"/>
          <w:color w:val="FF0000"/>
          <w:sz w:val="24"/>
          <w:szCs w:val="28"/>
        </w:rPr>
        <w:t>Intra cellular fluid</w:t>
      </w:r>
      <w:r>
        <w:rPr>
          <w:rFonts w:ascii="Times New Roman" w:hAnsi="Times New Roman"/>
          <w:sz w:val="24"/>
          <w:szCs w:val="28"/>
        </w:rPr>
        <w:t>.</w:t>
      </w:r>
    </w:p>
    <w:p>
      <w:pPr>
        <w:pStyle w:val="6"/>
        <w:numPr>
          <w:ilvl w:val="0"/>
          <w:numId w:val="15"/>
        </w:numPr>
        <w:spacing w:after="0" w:line="240" w:lineRule="auto"/>
        <w:jc w:val="both"/>
        <w:rPr>
          <w:rFonts w:ascii="Times New Roman" w:hAnsi="Times New Roman"/>
          <w:sz w:val="24"/>
          <w:szCs w:val="28"/>
        </w:rPr>
      </w:pPr>
      <w:r>
        <w:rPr>
          <w:rFonts w:ascii="Times New Roman" w:hAnsi="Times New Roman"/>
          <w:sz w:val="24"/>
          <w:szCs w:val="28"/>
        </w:rPr>
        <w:t>Extra cellular fluid.</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sz w:val="24"/>
          <w:szCs w:val="28"/>
        </w:rPr>
      </w:pPr>
      <w:r>
        <w:rPr>
          <w:rFonts w:ascii="Times New Roman" w:hAnsi="Times New Roman"/>
          <w:sz w:val="24"/>
          <w:szCs w:val="28"/>
        </w:rPr>
        <w:t>Q.15.</w:t>
      </w:r>
      <w:r>
        <w:rPr>
          <w:rFonts w:ascii="Times New Roman" w:hAnsi="Times New Roman"/>
          <w:sz w:val="24"/>
          <w:szCs w:val="28"/>
        </w:rPr>
        <w:tab/>
      </w:r>
      <w:r>
        <w:rPr>
          <w:rFonts w:ascii="Times New Roman" w:hAnsi="Times New Roman"/>
          <w:sz w:val="24"/>
          <w:szCs w:val="28"/>
        </w:rPr>
        <w:t>Peptide hormones include:</w:t>
      </w:r>
    </w:p>
    <w:p>
      <w:pPr>
        <w:pStyle w:val="6"/>
        <w:numPr>
          <w:ilvl w:val="0"/>
          <w:numId w:val="16"/>
        </w:numPr>
        <w:spacing w:after="0" w:line="240" w:lineRule="auto"/>
        <w:jc w:val="both"/>
        <w:rPr>
          <w:rFonts w:ascii="Times New Roman" w:hAnsi="Times New Roman"/>
          <w:sz w:val="24"/>
          <w:szCs w:val="28"/>
        </w:rPr>
      </w:pPr>
      <w:r>
        <w:rPr>
          <w:rFonts w:ascii="Times New Roman" w:hAnsi="Times New Roman"/>
          <w:color w:val="FF0000"/>
          <w:sz w:val="24"/>
          <w:szCs w:val="28"/>
        </w:rPr>
        <w:t>Adrenaline, insulin, glucogon.</w:t>
      </w:r>
    </w:p>
    <w:p>
      <w:pPr>
        <w:pStyle w:val="6"/>
        <w:numPr>
          <w:ilvl w:val="0"/>
          <w:numId w:val="16"/>
        </w:numPr>
        <w:spacing w:after="0" w:line="240" w:lineRule="auto"/>
        <w:jc w:val="both"/>
        <w:rPr>
          <w:rFonts w:ascii="Times New Roman" w:hAnsi="Times New Roman"/>
          <w:sz w:val="24"/>
          <w:szCs w:val="28"/>
        </w:rPr>
      </w:pPr>
      <w:r>
        <w:rPr>
          <w:rFonts w:ascii="Times New Roman" w:hAnsi="Times New Roman"/>
          <w:sz w:val="24"/>
          <w:szCs w:val="28"/>
        </w:rPr>
        <w:t>Adrenaline, glucocorticoid, thryroxine.</w:t>
      </w:r>
    </w:p>
    <w:p>
      <w:pPr>
        <w:pStyle w:val="6"/>
        <w:numPr>
          <w:ilvl w:val="0"/>
          <w:numId w:val="16"/>
        </w:numPr>
        <w:spacing w:after="0" w:line="240" w:lineRule="auto"/>
        <w:jc w:val="both"/>
        <w:rPr>
          <w:rFonts w:ascii="Times New Roman" w:hAnsi="Times New Roman"/>
          <w:sz w:val="24"/>
          <w:szCs w:val="28"/>
        </w:rPr>
      </w:pPr>
      <w:r>
        <w:rPr>
          <w:rFonts w:ascii="Times New Roman" w:hAnsi="Times New Roman"/>
          <w:sz w:val="24"/>
          <w:szCs w:val="28"/>
        </w:rPr>
        <w:t>Thyroxine, glucogon, insulin.</w:t>
      </w:r>
    </w:p>
    <w:p>
      <w:pPr>
        <w:pStyle w:val="6"/>
        <w:numPr>
          <w:ilvl w:val="0"/>
          <w:numId w:val="16"/>
        </w:numPr>
        <w:spacing w:after="0" w:line="240" w:lineRule="auto"/>
        <w:jc w:val="both"/>
        <w:rPr>
          <w:rFonts w:ascii="Times New Roman" w:hAnsi="Times New Roman"/>
          <w:sz w:val="24"/>
          <w:szCs w:val="28"/>
        </w:rPr>
      </w:pPr>
      <w:r>
        <w:rPr>
          <w:rFonts w:ascii="Times New Roman" w:hAnsi="Times New Roman"/>
          <w:sz w:val="24"/>
          <w:szCs w:val="28"/>
        </w:rPr>
        <w:t>Mineralocorticoid, steroids, noradrenaline.</w:t>
      </w:r>
    </w:p>
    <w:p>
      <w:pPr>
        <w:spacing w:after="0" w:line="240" w:lineRule="auto"/>
        <w:jc w:val="both"/>
        <w:rPr>
          <w:rFonts w:ascii="Times New Roman" w:hAnsi="Times New Roman"/>
          <w:sz w:val="24"/>
          <w:szCs w:val="28"/>
        </w:rPr>
      </w:pPr>
    </w:p>
    <w:p>
      <w:pPr>
        <w:spacing w:after="0" w:line="240" w:lineRule="auto"/>
        <w:ind w:left="720" w:hanging="720"/>
        <w:jc w:val="both"/>
        <w:rPr>
          <w:rFonts w:ascii="Times New Roman" w:hAnsi="Times New Roman"/>
          <w:sz w:val="24"/>
          <w:szCs w:val="28"/>
        </w:rPr>
      </w:pPr>
      <w:r>
        <w:rPr>
          <w:rFonts w:ascii="Times New Roman" w:hAnsi="Times New Roman"/>
          <w:sz w:val="24"/>
          <w:szCs w:val="28"/>
        </w:rPr>
        <w:t>Q.16.</w:t>
      </w:r>
      <w:r>
        <w:rPr>
          <w:rFonts w:ascii="Times New Roman" w:hAnsi="Times New Roman"/>
          <w:sz w:val="24"/>
          <w:szCs w:val="28"/>
        </w:rPr>
        <w:tab/>
      </w:r>
      <w:r>
        <w:rPr>
          <w:rFonts w:ascii="Times New Roman" w:hAnsi="Times New Roman"/>
          <w:sz w:val="24"/>
          <w:szCs w:val="28"/>
        </w:rPr>
        <w:t>Which of the following bone cells are involved in the resorption of bone to maintain the optimum shape:</w:t>
      </w:r>
    </w:p>
    <w:p>
      <w:pPr>
        <w:spacing w:after="0" w:line="240" w:lineRule="auto"/>
        <w:ind w:left="720" w:hanging="720"/>
        <w:jc w:val="both"/>
        <w:rPr>
          <w:rFonts w:ascii="Times New Roman" w:hAnsi="Times New Roman"/>
          <w:sz w:val="24"/>
          <w:szCs w:val="28"/>
        </w:rPr>
      </w:pPr>
    </w:p>
    <w:p>
      <w:pPr>
        <w:pStyle w:val="6"/>
        <w:numPr>
          <w:ilvl w:val="0"/>
          <w:numId w:val="17"/>
        </w:numPr>
        <w:spacing w:after="0" w:line="240" w:lineRule="auto"/>
        <w:jc w:val="both"/>
        <w:rPr>
          <w:rFonts w:ascii="Times New Roman" w:hAnsi="Times New Roman"/>
          <w:sz w:val="24"/>
          <w:szCs w:val="28"/>
        </w:rPr>
      </w:pPr>
      <w:r>
        <w:rPr>
          <w:rFonts w:ascii="Times New Roman" w:hAnsi="Times New Roman"/>
          <w:sz w:val="24"/>
          <w:szCs w:val="28"/>
        </w:rPr>
        <w:t>Chondrocytes.</w:t>
      </w:r>
    </w:p>
    <w:p>
      <w:pPr>
        <w:pStyle w:val="6"/>
        <w:numPr>
          <w:ilvl w:val="0"/>
          <w:numId w:val="17"/>
        </w:numPr>
        <w:spacing w:after="0" w:line="240" w:lineRule="auto"/>
        <w:jc w:val="both"/>
        <w:rPr>
          <w:rFonts w:ascii="Times New Roman" w:hAnsi="Times New Roman"/>
          <w:sz w:val="24"/>
          <w:szCs w:val="28"/>
        </w:rPr>
      </w:pPr>
      <w:r>
        <w:rPr>
          <w:rFonts w:ascii="Times New Roman" w:hAnsi="Times New Roman"/>
          <w:sz w:val="24"/>
          <w:szCs w:val="28"/>
        </w:rPr>
        <w:t>Oesteoblast.</w:t>
      </w:r>
    </w:p>
    <w:p>
      <w:pPr>
        <w:pStyle w:val="6"/>
        <w:numPr>
          <w:ilvl w:val="0"/>
          <w:numId w:val="17"/>
        </w:numPr>
        <w:spacing w:after="0" w:line="240" w:lineRule="auto"/>
        <w:jc w:val="both"/>
        <w:rPr>
          <w:rFonts w:ascii="Times New Roman" w:hAnsi="Times New Roman"/>
          <w:sz w:val="24"/>
          <w:szCs w:val="28"/>
        </w:rPr>
      </w:pPr>
      <w:r>
        <w:rPr>
          <w:rFonts w:ascii="Times New Roman" w:hAnsi="Times New Roman"/>
          <w:color w:val="FF0000"/>
          <w:sz w:val="24"/>
          <w:szCs w:val="28"/>
        </w:rPr>
        <w:t>Oesteo clasts</w:t>
      </w:r>
      <w:r>
        <w:rPr>
          <w:rFonts w:ascii="Times New Roman" w:hAnsi="Times New Roman"/>
          <w:sz w:val="24"/>
          <w:szCs w:val="28"/>
        </w:rPr>
        <w:t>.</w:t>
      </w:r>
    </w:p>
    <w:p>
      <w:pPr>
        <w:pStyle w:val="6"/>
        <w:numPr>
          <w:ilvl w:val="0"/>
          <w:numId w:val="17"/>
        </w:numPr>
        <w:spacing w:after="0" w:line="240" w:lineRule="auto"/>
        <w:jc w:val="both"/>
        <w:rPr>
          <w:rFonts w:ascii="Times New Roman" w:hAnsi="Times New Roman"/>
          <w:sz w:val="24"/>
          <w:szCs w:val="28"/>
        </w:rPr>
      </w:pPr>
      <w:r>
        <w:rPr>
          <w:rFonts w:ascii="Times New Roman" w:hAnsi="Times New Roman"/>
          <w:sz w:val="24"/>
          <w:szCs w:val="28"/>
        </w:rPr>
        <w:t>Oesteocytes.</w:t>
      </w:r>
    </w:p>
    <w:p>
      <w:pPr>
        <w:spacing w:after="0" w:line="240" w:lineRule="auto"/>
        <w:rPr>
          <w:rFonts w:ascii="Arial Narrow" w:hAnsi="Arial Narrow" w:cs="Tahoma"/>
          <w:b/>
          <w:sz w:val="24"/>
          <w:szCs w:val="28"/>
          <w:u w:val="single"/>
        </w:rPr>
      </w:pPr>
      <w:r>
        <w:rPr>
          <w:rFonts w:ascii="Arial Narrow" w:hAnsi="Arial Narrow" w:cs="Tahoma"/>
          <w:b/>
          <w:sz w:val="24"/>
          <w:szCs w:val="28"/>
          <w:u w:val="single"/>
        </w:rPr>
        <w:t>PART ONE: MCQS (MULTIPLE CHOICE QUESTIONS) ANATOMY &amp; PHYSIOLOGY  – 20 MARKS</w:t>
      </w:r>
    </w:p>
    <w:p>
      <w:pPr>
        <w:spacing w:after="0" w:line="240" w:lineRule="auto"/>
        <w:jc w:val="both"/>
        <w:rPr>
          <w:rFonts w:ascii="Times New Roman" w:hAnsi="Times New Roman"/>
          <w:sz w:val="24"/>
          <w:szCs w:val="28"/>
        </w:rPr>
      </w:pPr>
    </w:p>
    <w:p>
      <w:pPr>
        <w:spacing w:after="0" w:line="240" w:lineRule="auto"/>
        <w:jc w:val="both"/>
        <w:rPr>
          <w:rFonts w:ascii="Times New Roman" w:hAnsi="Times New Roman"/>
          <w:sz w:val="24"/>
          <w:szCs w:val="28"/>
        </w:rPr>
      </w:pPr>
      <w:r>
        <w:rPr>
          <w:rFonts w:ascii="Times New Roman" w:hAnsi="Times New Roman"/>
          <w:sz w:val="24"/>
          <w:szCs w:val="28"/>
        </w:rPr>
        <w:t>Q.17.</w:t>
      </w:r>
      <w:r>
        <w:rPr>
          <w:rFonts w:ascii="Times New Roman" w:hAnsi="Times New Roman"/>
          <w:sz w:val="24"/>
          <w:szCs w:val="28"/>
        </w:rPr>
        <w:tab/>
      </w:r>
      <w:r>
        <w:rPr>
          <w:rFonts w:ascii="Times New Roman" w:hAnsi="Times New Roman"/>
          <w:sz w:val="24"/>
          <w:szCs w:val="28"/>
        </w:rPr>
        <w:t>The abduction movement at the synovial joints is best defined as:</w:t>
      </w:r>
    </w:p>
    <w:p>
      <w:pPr>
        <w:pStyle w:val="6"/>
        <w:numPr>
          <w:ilvl w:val="0"/>
          <w:numId w:val="18"/>
        </w:numPr>
        <w:spacing w:after="0" w:line="240" w:lineRule="auto"/>
        <w:jc w:val="both"/>
        <w:rPr>
          <w:rFonts w:ascii="Times New Roman" w:hAnsi="Times New Roman"/>
          <w:sz w:val="24"/>
          <w:szCs w:val="28"/>
        </w:rPr>
      </w:pPr>
      <w:r>
        <w:rPr>
          <w:rFonts w:ascii="Times New Roman" w:hAnsi="Times New Roman"/>
          <w:sz w:val="24"/>
          <w:szCs w:val="28"/>
        </w:rPr>
        <w:t>Turning the sole of the foot inwards.</w:t>
      </w:r>
    </w:p>
    <w:p>
      <w:pPr>
        <w:pStyle w:val="6"/>
        <w:numPr>
          <w:ilvl w:val="0"/>
          <w:numId w:val="18"/>
        </w:numPr>
        <w:spacing w:after="0" w:line="240" w:lineRule="auto"/>
        <w:jc w:val="both"/>
        <w:rPr>
          <w:rFonts w:ascii="Times New Roman" w:hAnsi="Times New Roman"/>
          <w:sz w:val="24"/>
          <w:szCs w:val="28"/>
        </w:rPr>
      </w:pPr>
      <w:r>
        <w:rPr>
          <w:rFonts w:ascii="Times New Roman" w:hAnsi="Times New Roman"/>
          <w:sz w:val="24"/>
          <w:szCs w:val="28"/>
        </w:rPr>
        <w:t>Movement round the long axis of above.</w:t>
      </w:r>
    </w:p>
    <w:p>
      <w:pPr>
        <w:pStyle w:val="6"/>
        <w:numPr>
          <w:ilvl w:val="0"/>
          <w:numId w:val="18"/>
        </w:numPr>
        <w:spacing w:after="0" w:line="240" w:lineRule="auto"/>
        <w:jc w:val="both"/>
        <w:rPr>
          <w:rFonts w:ascii="Times New Roman" w:hAnsi="Times New Roman"/>
          <w:sz w:val="24"/>
          <w:szCs w:val="28"/>
        </w:rPr>
      </w:pPr>
      <w:r>
        <w:rPr>
          <w:rFonts w:ascii="Times New Roman" w:hAnsi="Times New Roman"/>
          <w:sz w:val="24"/>
          <w:szCs w:val="28"/>
        </w:rPr>
        <w:t>Straightening or bending backward.</w:t>
      </w:r>
    </w:p>
    <w:p>
      <w:pPr>
        <w:pStyle w:val="6"/>
        <w:numPr>
          <w:ilvl w:val="0"/>
          <w:numId w:val="18"/>
        </w:numPr>
        <w:spacing w:after="0" w:line="240" w:lineRule="auto"/>
        <w:jc w:val="both"/>
        <w:rPr>
          <w:rFonts w:ascii="Times New Roman" w:hAnsi="Times New Roman"/>
          <w:color w:val="FF0000"/>
          <w:sz w:val="24"/>
          <w:szCs w:val="28"/>
        </w:rPr>
      </w:pPr>
      <w:r>
        <w:rPr>
          <w:rFonts w:ascii="Times New Roman" w:hAnsi="Times New Roman"/>
          <w:color w:val="FF0000"/>
          <w:sz w:val="24"/>
          <w:szCs w:val="28"/>
        </w:rPr>
        <w:t>Movement away from the midline of the body.</w:t>
      </w:r>
    </w:p>
    <w:p>
      <w:pPr>
        <w:spacing w:after="0" w:line="240" w:lineRule="auto"/>
        <w:jc w:val="both"/>
        <w:rPr>
          <w:rFonts w:ascii="Times New Roman" w:hAnsi="Times New Roman"/>
          <w:sz w:val="18"/>
          <w:szCs w:val="28"/>
        </w:rPr>
      </w:pPr>
    </w:p>
    <w:p>
      <w:pPr>
        <w:spacing w:after="0" w:line="240" w:lineRule="auto"/>
        <w:jc w:val="both"/>
        <w:rPr>
          <w:rFonts w:ascii="Times New Roman" w:hAnsi="Times New Roman"/>
          <w:sz w:val="24"/>
          <w:szCs w:val="28"/>
        </w:rPr>
      </w:pPr>
      <w:r>
        <w:rPr>
          <w:rFonts w:ascii="Times New Roman" w:hAnsi="Times New Roman"/>
          <w:sz w:val="24"/>
          <w:szCs w:val="28"/>
        </w:rPr>
        <w:t>Q.18.</w:t>
      </w:r>
      <w:r>
        <w:rPr>
          <w:rFonts w:ascii="Times New Roman" w:hAnsi="Times New Roman"/>
          <w:sz w:val="24"/>
          <w:szCs w:val="28"/>
        </w:rPr>
        <w:tab/>
      </w:r>
      <w:r>
        <w:rPr>
          <w:rFonts w:ascii="Times New Roman" w:hAnsi="Times New Roman"/>
          <w:sz w:val="24"/>
          <w:szCs w:val="28"/>
        </w:rPr>
        <w:t>The appendicular skeleton, include:</w:t>
      </w:r>
    </w:p>
    <w:p>
      <w:pPr>
        <w:spacing w:after="0" w:line="240" w:lineRule="auto"/>
        <w:jc w:val="both"/>
        <w:rPr>
          <w:rFonts w:ascii="Times New Roman" w:hAnsi="Times New Roman"/>
          <w:sz w:val="18"/>
          <w:szCs w:val="28"/>
        </w:rPr>
      </w:pPr>
    </w:p>
    <w:p>
      <w:pPr>
        <w:pStyle w:val="6"/>
        <w:numPr>
          <w:ilvl w:val="0"/>
          <w:numId w:val="19"/>
        </w:numPr>
        <w:spacing w:after="0" w:line="240" w:lineRule="auto"/>
        <w:jc w:val="both"/>
        <w:rPr>
          <w:rFonts w:ascii="Times New Roman" w:hAnsi="Times New Roman"/>
          <w:sz w:val="24"/>
          <w:szCs w:val="24"/>
        </w:rPr>
      </w:pPr>
      <w:r>
        <w:rPr>
          <w:rFonts w:ascii="Times New Roman" w:hAnsi="Times New Roman"/>
          <w:sz w:val="24"/>
          <w:szCs w:val="24"/>
        </w:rPr>
        <w:t>Parietal bones, nasal bones, coccyx, sternum.</w:t>
      </w:r>
    </w:p>
    <w:p>
      <w:pPr>
        <w:pStyle w:val="6"/>
        <w:numPr>
          <w:ilvl w:val="0"/>
          <w:numId w:val="19"/>
        </w:numPr>
        <w:spacing w:after="0" w:line="240" w:lineRule="auto"/>
        <w:jc w:val="both"/>
        <w:rPr>
          <w:rFonts w:ascii="Times New Roman" w:hAnsi="Times New Roman"/>
          <w:sz w:val="24"/>
          <w:szCs w:val="24"/>
        </w:rPr>
      </w:pPr>
      <w:r>
        <w:rPr>
          <w:rFonts w:ascii="Times New Roman" w:hAnsi="Times New Roman"/>
          <w:sz w:val="24"/>
          <w:szCs w:val="24"/>
        </w:rPr>
        <w:t>Ribs, intervertebral foramina, tibia, metatarsal.</w:t>
      </w:r>
    </w:p>
    <w:p>
      <w:pPr>
        <w:pStyle w:val="6"/>
        <w:numPr>
          <w:ilvl w:val="0"/>
          <w:numId w:val="19"/>
        </w:numPr>
        <w:spacing w:after="0" w:line="240" w:lineRule="auto"/>
        <w:jc w:val="both"/>
        <w:rPr>
          <w:rFonts w:ascii="Times New Roman" w:hAnsi="Times New Roman"/>
          <w:color w:val="FF0000"/>
          <w:sz w:val="24"/>
          <w:szCs w:val="24"/>
        </w:rPr>
      </w:pPr>
      <w:r>
        <w:rPr>
          <w:rFonts w:ascii="Times New Roman" w:hAnsi="Times New Roman"/>
          <w:color w:val="FF0000"/>
          <w:sz w:val="24"/>
          <w:szCs w:val="24"/>
        </w:rPr>
        <w:t>Clavicle, innominate bones, femur, metacarpal bones.</w:t>
      </w:r>
    </w:p>
    <w:p>
      <w:pPr>
        <w:pStyle w:val="6"/>
        <w:numPr>
          <w:ilvl w:val="0"/>
          <w:numId w:val="19"/>
        </w:numPr>
        <w:spacing w:after="0" w:line="240" w:lineRule="auto"/>
        <w:jc w:val="both"/>
        <w:rPr>
          <w:rFonts w:ascii="Times New Roman" w:hAnsi="Times New Roman"/>
          <w:sz w:val="24"/>
          <w:szCs w:val="24"/>
        </w:rPr>
      </w:pPr>
      <w:r>
        <w:rPr>
          <w:rFonts w:ascii="Times New Roman" w:hAnsi="Times New Roman"/>
          <w:sz w:val="24"/>
          <w:szCs w:val="24"/>
        </w:rPr>
        <w:t>Vomer, sacrum, scapula, humerus.</w:t>
      </w:r>
    </w:p>
    <w:p>
      <w:pPr>
        <w:spacing w:after="0" w:line="240" w:lineRule="auto"/>
        <w:jc w:val="both"/>
        <w:rPr>
          <w:rFonts w:ascii="Times New Roman" w:hAnsi="Times New Roman"/>
          <w:sz w:val="16"/>
          <w:szCs w:val="24"/>
        </w:rPr>
      </w:pPr>
    </w:p>
    <w:p>
      <w:pPr>
        <w:spacing w:after="0" w:line="240" w:lineRule="auto"/>
        <w:jc w:val="both"/>
        <w:rPr>
          <w:rFonts w:ascii="Times New Roman" w:hAnsi="Times New Roman"/>
          <w:sz w:val="24"/>
          <w:szCs w:val="28"/>
        </w:rPr>
      </w:pPr>
      <w:r>
        <w:rPr>
          <w:rFonts w:ascii="Times New Roman" w:hAnsi="Times New Roman"/>
          <w:sz w:val="24"/>
          <w:szCs w:val="28"/>
        </w:rPr>
        <w:t>Q.19.</w:t>
      </w:r>
      <w:r>
        <w:rPr>
          <w:rFonts w:ascii="Times New Roman" w:hAnsi="Times New Roman"/>
          <w:sz w:val="24"/>
          <w:szCs w:val="28"/>
        </w:rPr>
        <w:tab/>
      </w:r>
      <w:r>
        <w:rPr>
          <w:rFonts w:ascii="Times New Roman" w:hAnsi="Times New Roman"/>
          <w:sz w:val="24"/>
          <w:szCs w:val="28"/>
        </w:rPr>
        <w:t>Accessory muscles, involved in forced expiration include:</w:t>
      </w:r>
    </w:p>
    <w:p>
      <w:pPr>
        <w:pStyle w:val="6"/>
        <w:numPr>
          <w:ilvl w:val="0"/>
          <w:numId w:val="20"/>
        </w:numPr>
        <w:spacing w:after="0" w:line="240" w:lineRule="auto"/>
        <w:jc w:val="both"/>
        <w:rPr>
          <w:rFonts w:ascii="Times New Roman" w:hAnsi="Times New Roman"/>
          <w:sz w:val="24"/>
          <w:szCs w:val="28"/>
        </w:rPr>
      </w:pPr>
      <w:r>
        <w:rPr>
          <w:rFonts w:ascii="Times New Roman" w:hAnsi="Times New Roman"/>
          <w:sz w:val="24"/>
          <w:szCs w:val="28"/>
        </w:rPr>
        <w:t>Scalene muscles, sternocleido mastoid muscles.</w:t>
      </w:r>
    </w:p>
    <w:p>
      <w:pPr>
        <w:pStyle w:val="6"/>
        <w:numPr>
          <w:ilvl w:val="0"/>
          <w:numId w:val="20"/>
        </w:numPr>
        <w:spacing w:after="0" w:line="240" w:lineRule="auto"/>
        <w:jc w:val="both"/>
        <w:rPr>
          <w:rFonts w:ascii="Times New Roman" w:hAnsi="Times New Roman"/>
          <w:color w:val="FF0000"/>
          <w:sz w:val="24"/>
          <w:szCs w:val="28"/>
        </w:rPr>
      </w:pPr>
      <w:r>
        <w:rPr>
          <w:rFonts w:ascii="Times New Roman" w:hAnsi="Times New Roman"/>
          <w:color w:val="FF0000"/>
          <w:sz w:val="24"/>
          <w:szCs w:val="28"/>
        </w:rPr>
        <w:t>Abdominal muscles, internal intercostals muscles.</w:t>
      </w:r>
    </w:p>
    <w:p>
      <w:pPr>
        <w:pStyle w:val="6"/>
        <w:numPr>
          <w:ilvl w:val="0"/>
          <w:numId w:val="20"/>
        </w:numPr>
        <w:spacing w:after="0" w:line="240" w:lineRule="auto"/>
        <w:jc w:val="both"/>
        <w:rPr>
          <w:rFonts w:ascii="Times New Roman" w:hAnsi="Times New Roman"/>
          <w:sz w:val="24"/>
          <w:szCs w:val="28"/>
        </w:rPr>
      </w:pPr>
      <w:r>
        <w:rPr>
          <w:rFonts w:ascii="Times New Roman" w:hAnsi="Times New Roman"/>
          <w:sz w:val="24"/>
          <w:szCs w:val="28"/>
        </w:rPr>
        <w:t>Abdominal muscles, external intercostals muscles.</w:t>
      </w:r>
    </w:p>
    <w:p>
      <w:pPr>
        <w:pStyle w:val="6"/>
        <w:numPr>
          <w:ilvl w:val="0"/>
          <w:numId w:val="20"/>
        </w:numPr>
        <w:spacing w:after="0" w:line="240" w:lineRule="auto"/>
        <w:jc w:val="both"/>
        <w:rPr>
          <w:rFonts w:ascii="Times New Roman" w:hAnsi="Times New Roman"/>
          <w:sz w:val="24"/>
          <w:szCs w:val="28"/>
        </w:rPr>
      </w:pPr>
      <w:r>
        <w:rPr>
          <w:rFonts w:ascii="Times New Roman" w:hAnsi="Times New Roman"/>
          <w:sz w:val="24"/>
          <w:szCs w:val="28"/>
        </w:rPr>
        <w:t>Sternocleidomastoid muscles, diaphragm.</w:t>
      </w:r>
    </w:p>
    <w:p>
      <w:pPr>
        <w:spacing w:after="0" w:line="240" w:lineRule="auto"/>
        <w:jc w:val="both"/>
        <w:rPr>
          <w:rFonts w:ascii="Times New Roman" w:hAnsi="Times New Roman"/>
          <w:sz w:val="10"/>
          <w:szCs w:val="28"/>
        </w:rPr>
      </w:pPr>
    </w:p>
    <w:p>
      <w:pPr>
        <w:spacing w:after="0" w:line="240" w:lineRule="auto"/>
        <w:jc w:val="both"/>
        <w:rPr>
          <w:rFonts w:ascii="Times New Roman" w:hAnsi="Times New Roman"/>
          <w:sz w:val="24"/>
          <w:szCs w:val="28"/>
        </w:rPr>
      </w:pPr>
      <w:r>
        <w:rPr>
          <w:rFonts w:ascii="Times New Roman" w:hAnsi="Times New Roman"/>
          <w:sz w:val="24"/>
          <w:szCs w:val="28"/>
        </w:rPr>
        <w:t>Q.20.</w:t>
      </w:r>
      <w:r>
        <w:rPr>
          <w:rFonts w:ascii="Times New Roman" w:hAnsi="Times New Roman"/>
          <w:sz w:val="24"/>
          <w:szCs w:val="28"/>
        </w:rPr>
        <w:tab/>
      </w:r>
      <w:r>
        <w:rPr>
          <w:rFonts w:ascii="Times New Roman" w:hAnsi="Times New Roman"/>
          <w:sz w:val="24"/>
          <w:szCs w:val="28"/>
        </w:rPr>
        <w:t>Appendix occupies a region of the abdominal:</w:t>
      </w:r>
    </w:p>
    <w:p>
      <w:pPr>
        <w:pStyle w:val="6"/>
        <w:numPr>
          <w:ilvl w:val="0"/>
          <w:numId w:val="21"/>
        </w:numPr>
        <w:spacing w:after="0" w:line="240" w:lineRule="auto"/>
        <w:jc w:val="both"/>
        <w:rPr>
          <w:rFonts w:ascii="Times New Roman" w:hAnsi="Times New Roman"/>
          <w:sz w:val="24"/>
          <w:szCs w:val="28"/>
        </w:rPr>
      </w:pPr>
      <w:r>
        <w:rPr>
          <w:rFonts w:ascii="Times New Roman" w:hAnsi="Times New Roman"/>
          <w:sz w:val="24"/>
          <w:szCs w:val="28"/>
        </w:rPr>
        <w:t>Left lumbar region.</w:t>
      </w:r>
    </w:p>
    <w:p>
      <w:pPr>
        <w:pStyle w:val="6"/>
        <w:numPr>
          <w:ilvl w:val="0"/>
          <w:numId w:val="21"/>
        </w:numPr>
        <w:spacing w:after="0" w:line="240" w:lineRule="auto"/>
        <w:jc w:val="both"/>
        <w:rPr>
          <w:rFonts w:ascii="Times New Roman" w:hAnsi="Times New Roman"/>
          <w:sz w:val="24"/>
          <w:szCs w:val="28"/>
        </w:rPr>
      </w:pPr>
      <w:r>
        <w:rPr>
          <w:rFonts w:ascii="Times New Roman" w:hAnsi="Times New Roman"/>
          <w:sz w:val="24"/>
          <w:szCs w:val="28"/>
        </w:rPr>
        <w:t>Left iliac fossa.</w:t>
      </w:r>
    </w:p>
    <w:p>
      <w:pPr>
        <w:pStyle w:val="6"/>
        <w:numPr>
          <w:ilvl w:val="0"/>
          <w:numId w:val="21"/>
        </w:numPr>
        <w:spacing w:after="0" w:line="240" w:lineRule="auto"/>
        <w:jc w:val="both"/>
        <w:rPr>
          <w:rFonts w:ascii="Times New Roman" w:hAnsi="Times New Roman"/>
          <w:sz w:val="24"/>
          <w:szCs w:val="28"/>
        </w:rPr>
      </w:pPr>
      <w:r>
        <w:rPr>
          <w:rFonts w:ascii="Times New Roman" w:hAnsi="Times New Roman"/>
          <w:sz w:val="24"/>
          <w:szCs w:val="28"/>
        </w:rPr>
        <w:t>Right lumbar region.</w:t>
      </w:r>
    </w:p>
    <w:p>
      <w:pPr>
        <w:pStyle w:val="6"/>
        <w:numPr>
          <w:ilvl w:val="0"/>
          <w:numId w:val="21"/>
        </w:numPr>
        <w:spacing w:after="0" w:line="240" w:lineRule="auto"/>
        <w:jc w:val="both"/>
        <w:rPr>
          <w:rFonts w:ascii="Times New Roman" w:hAnsi="Times New Roman"/>
          <w:color w:val="FF0000"/>
          <w:sz w:val="24"/>
          <w:szCs w:val="28"/>
        </w:rPr>
      </w:pPr>
      <w:r>
        <w:rPr>
          <w:rFonts w:ascii="Times New Roman" w:hAnsi="Times New Roman"/>
          <w:color w:val="FF0000"/>
          <w:sz w:val="24"/>
          <w:szCs w:val="28"/>
        </w:rPr>
        <w:t>Right iliac fossa.</w:t>
      </w:r>
    </w:p>
    <w:p>
      <w:pPr>
        <w:spacing w:after="0" w:line="240" w:lineRule="auto"/>
        <w:jc w:val="both"/>
        <w:rPr>
          <w:rFonts w:ascii="Times New Roman" w:hAnsi="Times New Roman"/>
          <w:sz w:val="24"/>
          <w:szCs w:val="28"/>
        </w:rPr>
      </w:pPr>
    </w:p>
    <w:p>
      <w:pPr>
        <w:spacing w:after="0" w:line="240" w:lineRule="auto"/>
        <w:rPr>
          <w:rFonts w:ascii="Arial Narrow" w:hAnsi="Arial Narrow" w:cs="Tahoma"/>
          <w:b/>
          <w:sz w:val="24"/>
          <w:szCs w:val="28"/>
          <w:u w:val="single"/>
        </w:rPr>
      </w:pPr>
      <w:r>
        <w:rPr>
          <w:rFonts w:ascii="Arial Narrow" w:hAnsi="Arial Narrow" w:cs="Tahoma"/>
          <w:b/>
          <w:sz w:val="24"/>
          <w:szCs w:val="28"/>
          <w:u w:val="single"/>
        </w:rPr>
        <w:t>PART TWO: SHORT ANSWER QUESTIONS ANATOMY &amp; PHYSIOLOGY – 40 MARKS</w:t>
      </w:r>
    </w:p>
    <w:p>
      <w:pPr>
        <w:spacing w:after="0" w:line="360" w:lineRule="auto"/>
        <w:rPr>
          <w:rFonts w:ascii="Times New Roman" w:hAnsi="Times New Roman"/>
          <w:sz w:val="10"/>
          <w:szCs w:val="24"/>
        </w:rPr>
      </w:pPr>
    </w:p>
    <w:p>
      <w:pPr>
        <w:spacing w:after="0" w:line="360" w:lineRule="auto"/>
        <w:rPr>
          <w:rFonts w:ascii="Times New Roman" w:hAnsi="Times New Roman"/>
          <w:sz w:val="24"/>
          <w:szCs w:val="24"/>
        </w:rPr>
      </w:pPr>
      <w:r>
        <w:rPr>
          <w:rFonts w:ascii="Times New Roman" w:hAnsi="Times New Roman"/>
          <w:sz w:val="24"/>
          <w:szCs w:val="24"/>
        </w:rPr>
        <w:t xml:space="preserve">Q.1. </w:t>
      </w:r>
      <w:r>
        <w:rPr>
          <w:rFonts w:ascii="Times New Roman" w:hAnsi="Times New Roman"/>
          <w:sz w:val="24"/>
          <w:szCs w:val="24"/>
        </w:rPr>
        <w:tab/>
      </w:r>
      <w:r>
        <w:rPr>
          <w:rFonts w:ascii="Times New Roman" w:hAnsi="Times New Roman"/>
          <w:sz w:val="24"/>
          <w:szCs w:val="24"/>
        </w:rPr>
        <w:t>Outline two (2) complications of fractures.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2 marks</w:t>
      </w:r>
    </w:p>
    <w:p>
      <w:pPr>
        <w:spacing w:after="0" w:line="360" w:lineRule="auto"/>
        <w:rPr>
          <w:rFonts w:ascii="Times New Roman" w:hAnsi="Times New Roman"/>
          <w:sz w:val="24"/>
          <w:szCs w:val="24"/>
        </w:rPr>
      </w:pPr>
      <w:r>
        <w:rPr>
          <w:rFonts w:ascii="Times New Roman" w:hAnsi="Times New Roman"/>
          <w:sz w:val="24"/>
          <w:szCs w:val="24"/>
        </w:rPr>
        <w:t>Q.2.</w:t>
      </w:r>
      <w:r>
        <w:rPr>
          <w:rFonts w:ascii="Times New Roman" w:hAnsi="Times New Roman"/>
          <w:sz w:val="24"/>
          <w:szCs w:val="24"/>
        </w:rPr>
        <w:tab/>
      </w:r>
      <w:r>
        <w:rPr>
          <w:rFonts w:ascii="Times New Roman" w:hAnsi="Times New Roman"/>
          <w:sz w:val="24"/>
          <w:szCs w:val="24"/>
        </w:rPr>
        <w:t>Outline five (5) main functions of the skin.</w:t>
      </w:r>
      <w:r>
        <w:rPr>
          <w:rFonts w:ascii="Times New Roman" w:hAnsi="Times New Roman"/>
          <w:color w:val="FF0000"/>
          <w:sz w:val="24"/>
          <w:szCs w:val="24"/>
          <w:lang w:val="en-GB"/>
        </w:rPr>
        <w:t>Protection aganaist microbes.-Insulin.-Fat storage.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5 marks</w:t>
      </w:r>
    </w:p>
    <w:p>
      <w:pPr>
        <w:spacing w:after="0" w:line="360" w:lineRule="auto"/>
        <w:rPr>
          <w:rFonts w:ascii="Times New Roman" w:hAnsi="Times New Roman"/>
          <w:sz w:val="24"/>
          <w:szCs w:val="24"/>
        </w:rPr>
      </w:pPr>
      <w:r>
        <w:rPr>
          <w:rFonts w:ascii="Times New Roman" w:hAnsi="Times New Roman"/>
          <w:sz w:val="24"/>
          <w:szCs w:val="24"/>
        </w:rPr>
        <w:t>Q.3.</w:t>
      </w:r>
      <w:r>
        <w:rPr>
          <w:rFonts w:ascii="Times New Roman" w:hAnsi="Times New Roman"/>
          <w:sz w:val="24"/>
          <w:szCs w:val="24"/>
        </w:rPr>
        <w:tab/>
      </w:r>
      <w:r>
        <w:rPr>
          <w:rFonts w:ascii="Times New Roman" w:hAnsi="Times New Roman"/>
          <w:sz w:val="24"/>
          <w:szCs w:val="24"/>
        </w:rPr>
        <w:t>Explain the selective reabsorption process involved in the urine formation.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8 marks</w:t>
      </w:r>
    </w:p>
    <w:p>
      <w:pPr>
        <w:spacing w:after="0"/>
        <w:ind w:left="720" w:hanging="720"/>
        <w:rPr>
          <w:rFonts w:ascii="Times New Roman" w:hAnsi="Times New Roman"/>
          <w:sz w:val="24"/>
          <w:szCs w:val="24"/>
        </w:rPr>
      </w:pPr>
      <w:r>
        <w:rPr>
          <w:rFonts w:ascii="Times New Roman" w:hAnsi="Times New Roman"/>
          <w:sz w:val="24"/>
          <w:szCs w:val="24"/>
        </w:rPr>
        <w:t>Q.4.</w:t>
      </w:r>
      <w:r>
        <w:rPr>
          <w:rFonts w:ascii="Times New Roman" w:hAnsi="Times New Roman"/>
          <w:sz w:val="24"/>
          <w:szCs w:val="24"/>
        </w:rPr>
        <w:tab/>
      </w:r>
      <w:r>
        <w:rPr>
          <w:rFonts w:ascii="Times New Roman" w:hAnsi="Times New Roman"/>
          <w:sz w:val="24"/>
          <w:szCs w:val="24"/>
        </w:rPr>
        <w:t xml:space="preserve">In intestinal phase of gastric juice secretion there is slow down secretion of gastric </w:t>
      </w:r>
    </w:p>
    <w:p>
      <w:pPr>
        <w:spacing w:after="0"/>
        <w:ind w:left="720"/>
        <w:rPr>
          <w:rFonts w:ascii="Times New Roman" w:hAnsi="Times New Roman"/>
          <w:sz w:val="24"/>
          <w:szCs w:val="24"/>
        </w:rPr>
      </w:pPr>
      <w:r>
        <w:rPr>
          <w:rFonts w:ascii="Times New Roman" w:hAnsi="Times New Roman"/>
          <w:sz w:val="24"/>
          <w:szCs w:val="24"/>
        </w:rPr>
        <w:t>juice and a thorough mixture of bile.</w:t>
      </w:r>
    </w:p>
    <w:p>
      <w:pPr>
        <w:pStyle w:val="6"/>
        <w:numPr>
          <w:ilvl w:val="0"/>
          <w:numId w:val="22"/>
        </w:numPr>
        <w:spacing w:after="0"/>
        <w:rPr>
          <w:rFonts w:ascii="Times New Roman" w:hAnsi="Times New Roman"/>
          <w:sz w:val="24"/>
          <w:szCs w:val="24"/>
        </w:rPr>
      </w:pPr>
      <w:r>
        <w:rPr>
          <w:rFonts w:ascii="Times New Roman" w:hAnsi="Times New Roman"/>
          <w:sz w:val="24"/>
          <w:szCs w:val="24"/>
        </w:rPr>
        <w:t xml:space="preserve">Draw a well labelled diagram showing direction of the flow of bile from the </w:t>
      </w:r>
    </w:p>
    <w:p>
      <w:pPr>
        <w:pStyle w:val="6"/>
        <w:spacing w:after="0" w:line="360" w:lineRule="auto"/>
        <w:ind w:left="1080"/>
        <w:rPr>
          <w:rFonts w:ascii="Times New Roman" w:hAnsi="Times New Roman"/>
          <w:sz w:val="24"/>
          <w:szCs w:val="24"/>
        </w:rPr>
      </w:pPr>
      <w:r>
        <w:rPr>
          <w:rFonts w:ascii="Times New Roman" w:hAnsi="Times New Roman"/>
          <w:sz w:val="24"/>
          <w:szCs w:val="24"/>
        </w:rPr>
        <w:t>liver to the duodenum.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5 marks</w:t>
      </w:r>
    </w:p>
    <w:p>
      <w:pPr>
        <w:pStyle w:val="6"/>
        <w:numPr>
          <w:ilvl w:val="0"/>
          <w:numId w:val="22"/>
        </w:numPr>
        <w:spacing w:after="0" w:line="360" w:lineRule="auto"/>
        <w:rPr>
          <w:rFonts w:ascii="Times New Roman" w:hAnsi="Times New Roman"/>
          <w:sz w:val="24"/>
          <w:szCs w:val="24"/>
        </w:rPr>
      </w:pPr>
      <w:r>
        <w:rPr>
          <w:rFonts w:ascii="Times New Roman" w:hAnsi="Times New Roman"/>
          <w:sz w:val="24"/>
          <w:szCs w:val="24"/>
        </w:rPr>
        <w:t>State four (4) functions of the gastric juice.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4 marks</w:t>
      </w:r>
    </w:p>
    <w:p>
      <w:pPr>
        <w:spacing w:after="0" w:line="360" w:lineRule="auto"/>
        <w:rPr>
          <w:rFonts w:ascii="Times New Roman" w:hAnsi="Times New Roman"/>
          <w:sz w:val="24"/>
          <w:szCs w:val="24"/>
        </w:rPr>
      </w:pPr>
      <w:r>
        <w:rPr>
          <w:rFonts w:ascii="Times New Roman" w:hAnsi="Times New Roman"/>
          <w:sz w:val="24"/>
          <w:szCs w:val="24"/>
        </w:rPr>
        <w:t>Q.5.</w:t>
      </w:r>
      <w:r>
        <w:rPr>
          <w:rFonts w:ascii="Times New Roman" w:hAnsi="Times New Roman"/>
          <w:sz w:val="24"/>
          <w:szCs w:val="24"/>
        </w:rPr>
        <w:tab/>
      </w:r>
      <w:r>
        <w:rPr>
          <w:rFonts w:ascii="Times New Roman" w:hAnsi="Times New Roman"/>
          <w:sz w:val="24"/>
          <w:szCs w:val="24"/>
        </w:rPr>
        <w:t>Explain the process of internal respiration.</w:t>
      </w:r>
    </w:p>
    <w:p>
      <w:pPr>
        <w:spacing w:after="0" w:line="360" w:lineRule="auto"/>
        <w:rPr>
          <w:rFonts w:ascii="Times New Roman" w:hAnsi="Times New Roman"/>
          <w:color w:val="FF0000"/>
          <w:sz w:val="24"/>
          <w:szCs w:val="24"/>
          <w:lang w:val="en-GB"/>
        </w:rPr>
      </w:pPr>
      <w:r>
        <w:rPr>
          <w:rFonts w:ascii="Times New Roman" w:hAnsi="Times New Roman"/>
          <w:color w:val="FF0000"/>
          <w:sz w:val="24"/>
          <w:szCs w:val="24"/>
          <w:lang w:val="en-GB"/>
        </w:rPr>
        <w:t>At the arteriole end the partial pressure of O2 is 100 while that in the tissuess is 44 and the partial presseure of CO2 in the arteriole end is 40 and in the tissues is 44 therefore O2 will diffuse into the tissuess due to its high pressure while CO2 will not</w:t>
      </w:r>
    </w:p>
    <w:p>
      <w:pPr>
        <w:spacing w:after="0" w:line="360" w:lineRule="auto"/>
        <w:rPr>
          <w:rFonts w:ascii="Times New Roman" w:hAnsi="Times New Roman"/>
          <w:color w:val="FF0000"/>
          <w:sz w:val="24"/>
          <w:szCs w:val="24"/>
          <w:lang w:val="en-GB"/>
        </w:rPr>
      </w:pPr>
    </w:p>
    <w:p>
      <w:pPr>
        <w:spacing w:after="0" w:line="360" w:lineRule="auto"/>
        <w:rPr>
          <w:rFonts w:ascii="Times New Roman" w:hAnsi="Times New Roman"/>
          <w:color w:val="FF0000"/>
          <w:sz w:val="24"/>
          <w:szCs w:val="24"/>
          <w:lang w:val="en-GB"/>
        </w:rPr>
      </w:pPr>
      <w:r>
        <w:rPr>
          <w:rFonts w:ascii="Times New Roman" w:hAnsi="Times New Roman"/>
          <w:color w:val="FF0000"/>
          <w:sz w:val="24"/>
          <w:szCs w:val="24"/>
          <w:lang w:val="en-GB"/>
        </w:rPr>
        <w:t>At the venuos end</w:t>
      </w:r>
    </w:p>
    <w:p>
      <w:pPr>
        <w:spacing w:after="0" w:line="360" w:lineRule="auto"/>
        <w:rPr>
          <w:rFonts w:ascii="Times New Roman" w:hAnsi="Times New Roman"/>
          <w:color w:val="FF0000"/>
          <w:sz w:val="24"/>
          <w:szCs w:val="24"/>
          <w:lang w:val="en-GB"/>
        </w:rPr>
      </w:pPr>
    </w:p>
    <w:p>
      <w:pPr>
        <w:spacing w:after="0" w:line="36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8 marks </w:t>
      </w:r>
    </w:p>
    <w:p>
      <w:pPr>
        <w:tabs>
          <w:tab w:val="left" w:pos="7920"/>
        </w:tabs>
        <w:spacing w:after="0" w:line="360" w:lineRule="auto"/>
        <w:rPr>
          <w:rFonts w:ascii="Times New Roman" w:hAnsi="Times New Roman"/>
          <w:sz w:val="24"/>
          <w:szCs w:val="24"/>
        </w:rPr>
      </w:pPr>
      <w:r>
        <w:rPr>
          <w:rFonts w:ascii="Times New Roman" w:hAnsi="Times New Roman"/>
          <w:sz w:val="24"/>
          <w:szCs w:val="24"/>
        </w:rPr>
        <w:t>Q.6.</w:t>
      </w:r>
      <w:r>
        <w:rPr>
          <w:rFonts w:ascii="Times New Roman" w:hAnsi="Times New Roman"/>
          <w:sz w:val="24"/>
          <w:szCs w:val="24"/>
        </w:rPr>
        <w:tab/>
      </w:r>
      <w:r>
        <w:rPr>
          <w:rFonts w:ascii="Times New Roman" w:hAnsi="Times New Roman"/>
          <w:sz w:val="24"/>
          <w:szCs w:val="24"/>
        </w:rPr>
        <w:t>Outline four (4) functions of the spleen.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4 marks</w:t>
      </w:r>
    </w:p>
    <w:p>
      <w:pPr>
        <w:spacing w:after="0"/>
        <w:rPr>
          <w:rFonts w:ascii="Times New Roman" w:hAnsi="Times New Roman"/>
          <w:sz w:val="24"/>
          <w:szCs w:val="24"/>
        </w:rPr>
      </w:pPr>
      <w:r>
        <w:rPr>
          <w:rFonts w:ascii="Times New Roman" w:hAnsi="Times New Roman"/>
          <w:sz w:val="24"/>
          <w:szCs w:val="24"/>
        </w:rPr>
        <w:t>Q.7.</w:t>
      </w:r>
      <w:r>
        <w:rPr>
          <w:rFonts w:ascii="Times New Roman" w:hAnsi="Times New Roman"/>
          <w:sz w:val="24"/>
          <w:szCs w:val="24"/>
        </w:rPr>
        <w:tab/>
      </w:r>
      <w:r>
        <w:rPr>
          <w:rFonts w:ascii="Times New Roman" w:hAnsi="Times New Roman"/>
          <w:sz w:val="24"/>
          <w:szCs w:val="24"/>
        </w:rPr>
        <w:t>Explain the coagulation process in haemostasis.</w:t>
      </w:r>
      <w:r>
        <w:rPr>
          <w:rFonts w:ascii="Times New Roman" w:hAnsi="Times New Roman"/>
          <w:color w:val="FF0000"/>
          <w:sz w:val="24"/>
          <w:szCs w:val="24"/>
          <w:lang w:val="en-GB"/>
        </w:rPr>
        <w:t xml:space="preserve">Involves a positive feedback mechanism system.Blood clotting results in formation of insoluble threadlike mesh of fibrin which traps blood cells and much stronger than the platelet plug formation. In the final stages of this process prothrombin activator which acts on the plasma protein prothrombin converting it to thrombin.Thrombin then acts on another plasma protein fibrinogen and converts it into fibrin.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6 marks </w:t>
      </w:r>
    </w:p>
    <w:p>
      <w:pPr>
        <w:spacing w:after="0" w:line="240" w:lineRule="auto"/>
        <w:rPr>
          <w:rFonts w:ascii="Arial Narrow" w:hAnsi="Arial Narrow" w:cs="Tahoma"/>
          <w:b/>
          <w:sz w:val="14"/>
          <w:szCs w:val="28"/>
          <w:u w:val="single"/>
        </w:rPr>
      </w:pPr>
    </w:p>
    <w:p>
      <w:pPr>
        <w:spacing w:after="0" w:line="240" w:lineRule="auto"/>
        <w:rPr>
          <w:rFonts w:ascii="Arial Narrow" w:hAnsi="Arial Narrow" w:cs="Tahoma"/>
          <w:b/>
          <w:sz w:val="24"/>
          <w:szCs w:val="28"/>
          <w:u w:val="single"/>
        </w:rPr>
      </w:pPr>
      <w:r>
        <w:rPr>
          <w:rFonts w:ascii="Arial Narrow" w:hAnsi="Arial Narrow" w:cs="Tahoma"/>
          <w:b/>
          <w:sz w:val="24"/>
          <w:szCs w:val="28"/>
          <w:u w:val="single"/>
        </w:rPr>
        <w:t>PART THREE: LONG ANSWER QUESTIONS (ESSAYS) ANATOMY &amp; PHYSIOLOGY  – 38 MARKS</w:t>
      </w:r>
    </w:p>
    <w:p>
      <w:pPr>
        <w:spacing w:after="0" w:line="240" w:lineRule="auto"/>
        <w:ind w:left="720" w:hanging="720"/>
        <w:rPr>
          <w:rFonts w:ascii="Times New Roman" w:hAnsi="Times New Roman" w:cs="Times New Roman"/>
          <w:sz w:val="14"/>
          <w:szCs w:val="28"/>
        </w:rPr>
      </w:pPr>
    </w:p>
    <w:p>
      <w:pPr>
        <w:spacing w:after="0" w:line="240" w:lineRule="auto"/>
        <w:ind w:left="720" w:hanging="720"/>
        <w:rPr>
          <w:rFonts w:ascii="Times New Roman" w:hAnsi="Times New Roman" w:cs="Times New Roman"/>
          <w:sz w:val="24"/>
          <w:szCs w:val="28"/>
        </w:rPr>
      </w:pPr>
      <w:r>
        <w:rPr>
          <w:rFonts w:ascii="Times New Roman" w:hAnsi="Times New Roman" w:cs="Times New Roman"/>
          <w:sz w:val="24"/>
          <w:szCs w:val="28"/>
        </w:rPr>
        <w:t>Q.1.</w:t>
      </w:r>
      <w:r>
        <w:rPr>
          <w:rFonts w:ascii="Times New Roman" w:hAnsi="Times New Roman" w:cs="Times New Roman"/>
          <w:sz w:val="24"/>
          <w:szCs w:val="28"/>
        </w:rPr>
        <w:tab/>
      </w:r>
      <w:r>
        <w:rPr>
          <w:rFonts w:ascii="Times New Roman" w:hAnsi="Times New Roman" w:cs="Times New Roman"/>
          <w:sz w:val="24"/>
          <w:szCs w:val="28"/>
        </w:rPr>
        <w:t>The nervous system of neurones, which conduct impulses and are supported by unique connective tissue cells.</w:t>
      </w:r>
    </w:p>
    <w:p>
      <w:pPr>
        <w:pStyle w:val="6"/>
        <w:numPr>
          <w:ilvl w:val="0"/>
          <w:numId w:val="23"/>
        </w:numPr>
        <w:spacing w:after="0" w:line="360" w:lineRule="auto"/>
        <w:rPr>
          <w:rFonts w:ascii="Times New Roman" w:hAnsi="Times New Roman"/>
          <w:sz w:val="24"/>
          <w:szCs w:val="28"/>
        </w:rPr>
      </w:pPr>
      <w:r>
        <w:rPr>
          <w:rFonts w:ascii="Times New Roman" w:hAnsi="Times New Roman"/>
          <w:sz w:val="24"/>
          <w:szCs w:val="28"/>
        </w:rPr>
        <w:t>Describe the nerve impulse (action potential)</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14 marks</w:t>
      </w:r>
    </w:p>
    <w:p>
      <w:pPr>
        <w:pStyle w:val="6"/>
        <w:numPr>
          <w:ilvl w:val="0"/>
          <w:numId w:val="23"/>
        </w:numPr>
        <w:spacing w:after="0" w:line="240" w:lineRule="auto"/>
        <w:rPr>
          <w:rFonts w:ascii="Times New Roman" w:hAnsi="Times New Roman"/>
          <w:sz w:val="24"/>
          <w:szCs w:val="28"/>
        </w:rPr>
      </w:pPr>
      <w:r>
        <w:rPr>
          <w:rFonts w:ascii="Times New Roman" w:hAnsi="Times New Roman"/>
          <w:sz w:val="24"/>
          <w:szCs w:val="28"/>
        </w:rPr>
        <w:t>Draw a well labelled diagram of the structure of myelinated neurone.</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5 marks</w:t>
      </w:r>
    </w:p>
    <w:p>
      <w:pPr>
        <w:spacing w:after="0" w:line="240" w:lineRule="auto"/>
        <w:rPr>
          <w:rFonts w:ascii="Times New Roman" w:hAnsi="Times New Roman"/>
          <w:sz w:val="24"/>
          <w:szCs w:val="28"/>
        </w:rPr>
      </w:pPr>
    </w:p>
    <w:p>
      <w:pPr>
        <w:spacing w:after="0" w:line="240" w:lineRule="auto"/>
        <w:rPr>
          <w:rFonts w:ascii="Times New Roman" w:hAnsi="Times New Roman"/>
          <w:sz w:val="24"/>
          <w:szCs w:val="28"/>
        </w:rPr>
      </w:pPr>
      <w:r>
        <w:rPr>
          <w:rFonts w:ascii="Times New Roman" w:hAnsi="Times New Roman"/>
          <w:sz w:val="24"/>
          <w:szCs w:val="28"/>
        </w:rPr>
        <w:t>Q.2.</w:t>
      </w:r>
      <w:r>
        <w:rPr>
          <w:rFonts w:ascii="Times New Roman" w:hAnsi="Times New Roman"/>
          <w:sz w:val="24"/>
          <w:szCs w:val="28"/>
        </w:rPr>
        <w:tab/>
      </w:r>
      <w:r>
        <w:rPr>
          <w:rFonts w:ascii="Times New Roman" w:hAnsi="Times New Roman"/>
          <w:sz w:val="24"/>
          <w:szCs w:val="28"/>
        </w:rPr>
        <w:t>The ear is an organ of hearing and is also involved in balance.</w:t>
      </w:r>
    </w:p>
    <w:p>
      <w:pPr>
        <w:pStyle w:val="6"/>
        <w:numPr>
          <w:ilvl w:val="0"/>
          <w:numId w:val="24"/>
        </w:numPr>
        <w:spacing w:after="0" w:line="360" w:lineRule="auto"/>
        <w:rPr>
          <w:rFonts w:ascii="Times New Roman" w:hAnsi="Times New Roman"/>
          <w:sz w:val="24"/>
          <w:szCs w:val="28"/>
        </w:rPr>
      </w:pPr>
      <w:r>
        <w:rPr>
          <w:rFonts w:ascii="Times New Roman" w:hAnsi="Times New Roman"/>
          <w:sz w:val="24"/>
          <w:szCs w:val="28"/>
        </w:rPr>
        <w:t>Draw a well labelled diagram showing parts of the ear.</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6 marks</w:t>
      </w:r>
    </w:p>
    <w:p>
      <w:pPr>
        <w:pStyle w:val="6"/>
        <w:numPr>
          <w:ilvl w:val="0"/>
          <w:numId w:val="23"/>
        </w:numPr>
        <w:spacing w:after="0" w:line="240" w:lineRule="auto"/>
      </w:pPr>
      <w:r>
        <w:rPr>
          <w:rFonts w:ascii="Times New Roman" w:hAnsi="Times New Roman"/>
          <w:sz w:val="24"/>
          <w:szCs w:val="28"/>
        </w:rPr>
        <w:t>Describe the physiology of hearing.</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 xml:space="preserve">13 marks </w:t>
      </w:r>
    </w:p>
    <w:p>
      <w:pPr>
        <w:pStyle w:val="6"/>
        <w:numPr>
          <w:ilvl w:val="0"/>
          <w:numId w:val="0"/>
        </w:numPr>
        <w:spacing w:after="0" w:line="240" w:lineRule="auto"/>
        <w:ind w:left="720" w:leftChars="0"/>
        <w:rPr>
          <w:color w:val="FF0000"/>
          <w:lang w:val="en-GB"/>
        </w:rPr>
      </w:pPr>
      <w:r>
        <w:rPr>
          <w:rFonts w:ascii="Times New Roman" w:hAnsi="Times New Roman"/>
          <w:color w:val="FF0000"/>
          <w:sz w:val="24"/>
          <w:szCs w:val="28"/>
          <w:lang w:val="en-GB"/>
        </w:rPr>
        <w:t>The sound waves are collected and directed to auditory canal causing vibrations of the ..    tympanic membrane.. The tympanic membrane only vibrates in the presence of air in the middle ear.the vibratins  of the tympanic membrane are tranmitted and amplified by ossiscles .the stapes rock  to and from in the oval window setting up the fluid in the perilymph of the scala vestibuli…some of these forces aretransmited along the length of vestibuli scala and tympani but most pressure is tranmitted into the cochlear duct which causes motion in the endolymh and stimulating the auditory receptors which generate  auditory impulses which are transmitted into the hearing centre for perception and interpretation through the vestibucochlear nerve</w:t>
      </w:r>
    </w:p>
    <w:sectPr>
      <w:headerReference r:id="rId3" w:type="default"/>
      <w:footerReference r:id="rId4" w:type="default"/>
      <w:pgSz w:w="11906" w:h="16838"/>
      <w:pgMar w:top="709" w:right="849" w:bottom="993" w:left="1440" w:header="426" w:footer="27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Narrow">
    <w:altName w:val="Arial"/>
    <w:panose1 w:val="020B060602020203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0353567"/>
      <w:docPartObj>
        <w:docPartGallery w:val="autotext"/>
      </w:docPartObj>
    </w:sdtPr>
    <w:sdtContent>
      <w:p>
        <w:pPr>
          <w:pStyle w:val="2"/>
          <w:jc w:val="center"/>
        </w:pPr>
        <w:r>
          <w:fldChar w:fldCharType="begin"/>
        </w:r>
        <w:r>
          <w:instrText xml:space="preserve"> PAGE   \* MERGEFORMAT </w:instrText>
        </w:r>
        <w:r>
          <w:fldChar w:fldCharType="separate"/>
        </w:r>
        <w:r>
          <w:t>4</w:t>
        </w:r>
        <w: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b/>
      </w:rPr>
    </w:pPr>
    <w:r>
      <w:rPr>
        <w:b/>
      </w:rPr>
      <w:t>KMTC/QP-07/TIS</w:t>
    </w:r>
  </w:p>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673"/>
    <w:multiLevelType w:val="multilevel"/>
    <w:tmpl w:val="01610673"/>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08293CC7"/>
    <w:multiLevelType w:val="multilevel"/>
    <w:tmpl w:val="08293CC7"/>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
    <w:nsid w:val="09FE010D"/>
    <w:multiLevelType w:val="multilevel"/>
    <w:tmpl w:val="09FE010D"/>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
    <w:nsid w:val="0ADD6E23"/>
    <w:multiLevelType w:val="multilevel"/>
    <w:tmpl w:val="0ADD6E23"/>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
    <w:nsid w:val="12476621"/>
    <w:multiLevelType w:val="multilevel"/>
    <w:tmpl w:val="12476621"/>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
    <w:nsid w:val="13E15076"/>
    <w:multiLevelType w:val="multilevel"/>
    <w:tmpl w:val="13E15076"/>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6">
    <w:nsid w:val="1E9D1247"/>
    <w:multiLevelType w:val="multilevel"/>
    <w:tmpl w:val="1E9D1247"/>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
    <w:nsid w:val="22CC243E"/>
    <w:multiLevelType w:val="multilevel"/>
    <w:tmpl w:val="22CC243E"/>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8">
    <w:nsid w:val="2DD75AC1"/>
    <w:multiLevelType w:val="multilevel"/>
    <w:tmpl w:val="2DD75AC1"/>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9">
    <w:nsid w:val="34C36175"/>
    <w:multiLevelType w:val="multilevel"/>
    <w:tmpl w:val="34C36175"/>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0">
    <w:nsid w:val="3C484BCE"/>
    <w:multiLevelType w:val="multilevel"/>
    <w:tmpl w:val="3C484BCE"/>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1">
    <w:nsid w:val="3FDC1285"/>
    <w:multiLevelType w:val="multilevel"/>
    <w:tmpl w:val="3FDC1285"/>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2">
    <w:nsid w:val="452013EB"/>
    <w:multiLevelType w:val="multilevel"/>
    <w:tmpl w:val="452013EB"/>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3">
    <w:nsid w:val="45AC1738"/>
    <w:multiLevelType w:val="multilevel"/>
    <w:tmpl w:val="45AC1738"/>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4">
    <w:nsid w:val="4A5F5572"/>
    <w:multiLevelType w:val="multilevel"/>
    <w:tmpl w:val="4A5F5572"/>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5">
    <w:nsid w:val="4C727C5B"/>
    <w:multiLevelType w:val="multilevel"/>
    <w:tmpl w:val="4C727C5B"/>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6">
    <w:nsid w:val="528C0C0F"/>
    <w:multiLevelType w:val="multilevel"/>
    <w:tmpl w:val="528C0C0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7">
    <w:nsid w:val="592D52EC"/>
    <w:multiLevelType w:val="multilevel"/>
    <w:tmpl w:val="592D52EC"/>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8">
    <w:nsid w:val="5BE23595"/>
    <w:multiLevelType w:val="multilevel"/>
    <w:tmpl w:val="5BE23595"/>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9">
    <w:nsid w:val="61814B93"/>
    <w:multiLevelType w:val="multilevel"/>
    <w:tmpl w:val="61814B93"/>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0">
    <w:nsid w:val="61AE0F5F"/>
    <w:multiLevelType w:val="multilevel"/>
    <w:tmpl w:val="61AE0F5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1">
    <w:nsid w:val="62EB2B58"/>
    <w:multiLevelType w:val="multilevel"/>
    <w:tmpl w:val="62EB2B58"/>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2">
    <w:nsid w:val="6B7375B2"/>
    <w:multiLevelType w:val="multilevel"/>
    <w:tmpl w:val="6B7375B2"/>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3">
    <w:nsid w:val="7B2D4E71"/>
    <w:multiLevelType w:val="multilevel"/>
    <w:tmpl w:val="7B2D4E71"/>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num w:numId="1">
    <w:abstractNumId w:val="20"/>
  </w:num>
  <w:num w:numId="2">
    <w:abstractNumId w:val="4"/>
  </w:num>
  <w:num w:numId="3">
    <w:abstractNumId w:val="3"/>
  </w:num>
  <w:num w:numId="4">
    <w:abstractNumId w:val="2"/>
  </w:num>
  <w:num w:numId="5">
    <w:abstractNumId w:val="16"/>
  </w:num>
  <w:num w:numId="6">
    <w:abstractNumId w:val="11"/>
  </w:num>
  <w:num w:numId="7">
    <w:abstractNumId w:val="14"/>
  </w:num>
  <w:num w:numId="8">
    <w:abstractNumId w:val="17"/>
  </w:num>
  <w:num w:numId="9">
    <w:abstractNumId w:val="19"/>
  </w:num>
  <w:num w:numId="10">
    <w:abstractNumId w:val="22"/>
  </w:num>
  <w:num w:numId="11">
    <w:abstractNumId w:val="23"/>
  </w:num>
  <w:num w:numId="12">
    <w:abstractNumId w:val="10"/>
  </w:num>
  <w:num w:numId="13">
    <w:abstractNumId w:val="8"/>
  </w:num>
  <w:num w:numId="14">
    <w:abstractNumId w:val="1"/>
  </w:num>
  <w:num w:numId="15">
    <w:abstractNumId w:val="21"/>
  </w:num>
  <w:num w:numId="16">
    <w:abstractNumId w:val="12"/>
  </w:num>
  <w:num w:numId="17">
    <w:abstractNumId w:val="15"/>
  </w:num>
  <w:num w:numId="18">
    <w:abstractNumId w:val="9"/>
  </w:num>
  <w:num w:numId="19">
    <w:abstractNumId w:val="5"/>
  </w:num>
  <w:num w:numId="20">
    <w:abstractNumId w:val="0"/>
  </w:num>
  <w:num w:numId="21">
    <w:abstractNumId w:val="7"/>
  </w:num>
  <w:num w:numId="22">
    <w:abstractNumId w:val="13"/>
  </w:num>
  <w:num w:numId="23">
    <w:abstractNumId w:val="1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ocumentProtection w:enforcement="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3713E9"/>
    <w:rsid w:val="00052D36"/>
    <w:rsid w:val="0006428B"/>
    <w:rsid w:val="00094C53"/>
    <w:rsid w:val="002D4754"/>
    <w:rsid w:val="0032211B"/>
    <w:rsid w:val="003713E9"/>
    <w:rsid w:val="003C7884"/>
    <w:rsid w:val="0046156B"/>
    <w:rsid w:val="004C14CE"/>
    <w:rsid w:val="00512B38"/>
    <w:rsid w:val="005E1AAD"/>
    <w:rsid w:val="0075507F"/>
    <w:rsid w:val="007C0BC7"/>
    <w:rsid w:val="007D6CEA"/>
    <w:rsid w:val="007F47B4"/>
    <w:rsid w:val="008867EC"/>
    <w:rsid w:val="00AD074A"/>
    <w:rsid w:val="00AF6B23"/>
    <w:rsid w:val="00C00342"/>
    <w:rsid w:val="00CA0E9C"/>
    <w:rsid w:val="00CA39F0"/>
    <w:rsid w:val="00CB75B1"/>
    <w:rsid w:val="00D82CA3"/>
    <w:rsid w:val="00DB2501"/>
    <w:rsid w:val="00E01D46"/>
    <w:rsid w:val="0B2E27E5"/>
    <w:rsid w:val="1C661116"/>
    <w:rsid w:val="3A00253E"/>
    <w:rsid w:val="5DFE204F"/>
    <w:rsid w:val="6EAC41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GB" w:eastAsia="en-US"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513"/>
        <w:tab w:val="right" w:pos="9026"/>
      </w:tabs>
      <w:spacing w:after="0" w:line="240" w:lineRule="auto"/>
    </w:pPr>
  </w:style>
  <w:style w:type="paragraph" w:styleId="3">
    <w:name w:val="header"/>
    <w:basedOn w:val="1"/>
    <w:link w:val="7"/>
    <w:unhideWhenUsed/>
    <w:qFormat/>
    <w:uiPriority w:val="99"/>
    <w:pPr>
      <w:tabs>
        <w:tab w:val="center" w:pos="4513"/>
        <w:tab w:val="right" w:pos="9026"/>
      </w:tabs>
      <w:spacing w:after="0" w:line="240" w:lineRule="auto"/>
    </w:pPr>
  </w:style>
  <w:style w:type="paragraph" w:styleId="6">
    <w:name w:val="List Paragraph"/>
    <w:basedOn w:val="1"/>
    <w:qFormat/>
    <w:uiPriority w:val="34"/>
    <w:pPr>
      <w:ind w:left="720"/>
      <w:contextualSpacing/>
    </w:pPr>
    <w:rPr>
      <w:rFonts w:eastAsia="Times New Roman" w:cs="Times New Roman"/>
    </w:rPr>
  </w:style>
  <w:style w:type="character" w:customStyle="1" w:styleId="7">
    <w:name w:val="Header Char"/>
    <w:basedOn w:val="4"/>
    <w:link w:val="3"/>
    <w:uiPriority w:val="99"/>
    <w:rPr>
      <w:sz w:val="22"/>
      <w:lang w:val="en-GB"/>
    </w:rPr>
  </w:style>
  <w:style w:type="character" w:customStyle="1" w:styleId="8">
    <w:name w:val="Footer Char"/>
    <w:basedOn w:val="4"/>
    <w:link w:val="2"/>
    <w:uiPriority w:val="99"/>
    <w:rPr>
      <w:sz w:val="22"/>
      <w:lang w:val="en-G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844</Words>
  <Characters>4812</Characters>
  <Lines>40</Lines>
  <Paragraphs>11</Paragraphs>
  <TotalTime>353</TotalTime>
  <ScaleCrop>false</ScaleCrop>
  <LinksUpToDate>false</LinksUpToDate>
  <CharactersWithSpaces>5645</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2013-09-09T06:05:00Z</dcterms:created>
  <dc:creator>jkuat</dc:creator>
  <cp:lastModifiedBy>Amon</cp:lastModifiedBy>
  <cp:lastPrinted>2014-10-15T09:57:00Z</cp:lastPrinted>
  <dcterms:modified xsi:type="dcterms:W3CDTF">2019-09-16T18:44:28Z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