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10" w:rsidRPr="007A2132" w:rsidRDefault="00EA7410" w:rsidP="00EA7410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EA7410" w:rsidRPr="007A2132" w:rsidRDefault="00EA7410" w:rsidP="00EA7410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TWO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EA7410" w:rsidRPr="007A2132" w:rsidRDefault="00EA7410" w:rsidP="00EA7410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 2015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EA7410" w:rsidRPr="00715B1A" w:rsidRDefault="00EA7410" w:rsidP="00EA7410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I M C I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EA7410" w:rsidRDefault="00EA7410" w:rsidP="00EA7410">
      <w:pPr>
        <w:spacing w:after="0"/>
        <w:rPr>
          <w:rFonts w:ascii="Tahoma" w:hAnsi="Tahoma" w:cs="Tahoma"/>
          <w:sz w:val="24"/>
          <w:szCs w:val="24"/>
        </w:rPr>
      </w:pPr>
    </w:p>
    <w:p w:rsidR="00EA7410" w:rsidRDefault="00EA7410" w:rsidP="00EA741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EA7410" w:rsidRDefault="00EA7410" w:rsidP="00EA7410">
      <w:pPr>
        <w:spacing w:after="0"/>
        <w:rPr>
          <w:rFonts w:ascii="Tahoma" w:hAnsi="Tahoma" w:cs="Tahoma"/>
          <w:sz w:val="24"/>
          <w:szCs w:val="24"/>
        </w:rPr>
      </w:pPr>
    </w:p>
    <w:p w:rsidR="00EA7410" w:rsidRPr="0028154B" w:rsidRDefault="00EA7410" w:rsidP="00EA741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EA7410" w:rsidRDefault="00EA7410" w:rsidP="00EA7410">
      <w:pPr>
        <w:spacing w:after="0"/>
        <w:rPr>
          <w:rFonts w:ascii="Tahoma" w:hAnsi="Tahoma" w:cs="Tahoma"/>
          <w:sz w:val="24"/>
          <w:szCs w:val="24"/>
        </w:rPr>
      </w:pPr>
    </w:p>
    <w:p w:rsidR="00EA7410" w:rsidRDefault="00EA7410" w:rsidP="00EA741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EA7410" w:rsidRDefault="00EA7410" w:rsidP="00EA7410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EA7410" w:rsidRPr="008C26B6" w:rsidRDefault="00EA7410" w:rsidP="00EA741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EA7410" w:rsidRPr="008C26B6" w:rsidRDefault="00EA7410" w:rsidP="00EA7410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EA7410" w:rsidRPr="008C26B6" w:rsidRDefault="00EA7410" w:rsidP="00EA741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EA7410" w:rsidRPr="008C26B6" w:rsidRDefault="00EA7410" w:rsidP="00EA7410">
      <w:pPr>
        <w:pStyle w:val="ListParagraph"/>
        <w:rPr>
          <w:rFonts w:ascii="Tahoma" w:hAnsi="Tahoma" w:cs="Tahoma"/>
          <w:sz w:val="28"/>
          <w:szCs w:val="28"/>
        </w:rPr>
      </w:pPr>
    </w:p>
    <w:p w:rsidR="00EA7410" w:rsidRPr="008C26B6" w:rsidRDefault="00EA7410" w:rsidP="00EA741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EA7410" w:rsidRPr="008C26B6" w:rsidRDefault="00EA7410" w:rsidP="00EA7410">
      <w:pPr>
        <w:pStyle w:val="ListParagraph"/>
        <w:rPr>
          <w:rFonts w:ascii="Tahoma" w:hAnsi="Tahoma" w:cs="Tahoma"/>
          <w:sz w:val="28"/>
          <w:szCs w:val="28"/>
        </w:rPr>
      </w:pPr>
    </w:p>
    <w:p w:rsidR="00EA7410" w:rsidRPr="008C26B6" w:rsidRDefault="00EA7410" w:rsidP="00EA741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EA7410" w:rsidRPr="008C26B6" w:rsidRDefault="00EA7410" w:rsidP="00EA7410">
      <w:pPr>
        <w:pStyle w:val="ListParagraph"/>
        <w:rPr>
          <w:rFonts w:ascii="Tahoma" w:hAnsi="Tahoma" w:cs="Tahoma"/>
          <w:sz w:val="28"/>
          <w:szCs w:val="28"/>
        </w:rPr>
      </w:pPr>
    </w:p>
    <w:p w:rsidR="00EA7410" w:rsidRPr="008C26B6" w:rsidRDefault="00EA7410" w:rsidP="00EA741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EA7410" w:rsidRPr="008C26B6" w:rsidRDefault="00EA7410" w:rsidP="00EA7410">
      <w:pPr>
        <w:pStyle w:val="ListParagraph"/>
        <w:rPr>
          <w:rFonts w:ascii="Tahoma" w:hAnsi="Tahoma" w:cs="Tahoma"/>
          <w:sz w:val="28"/>
          <w:szCs w:val="28"/>
        </w:rPr>
      </w:pPr>
    </w:p>
    <w:p w:rsidR="00EA7410" w:rsidRPr="008C26B6" w:rsidRDefault="00EA7410" w:rsidP="00EA741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EA7410" w:rsidRPr="008C26B6" w:rsidRDefault="00EA7410" w:rsidP="00EA7410">
      <w:pPr>
        <w:pStyle w:val="ListParagraph"/>
        <w:rPr>
          <w:rFonts w:ascii="Tahoma" w:hAnsi="Tahoma" w:cs="Tahoma"/>
          <w:sz w:val="28"/>
          <w:szCs w:val="28"/>
        </w:rPr>
      </w:pPr>
    </w:p>
    <w:p w:rsidR="00EA7410" w:rsidRPr="008C26B6" w:rsidRDefault="00EA7410" w:rsidP="00EA741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EA7410" w:rsidRPr="008C26B6" w:rsidRDefault="00EA7410" w:rsidP="00EA7410">
      <w:pPr>
        <w:pStyle w:val="ListParagraph"/>
        <w:rPr>
          <w:rFonts w:ascii="Tahoma" w:hAnsi="Tahoma" w:cs="Tahoma"/>
          <w:sz w:val="28"/>
          <w:szCs w:val="28"/>
        </w:rPr>
      </w:pPr>
    </w:p>
    <w:p w:rsidR="00EA7410" w:rsidRDefault="00EA7410" w:rsidP="00EA741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EA7410" w:rsidRDefault="00EA7410" w:rsidP="00EA7410">
      <w:pPr>
        <w:pStyle w:val="ListParagraph"/>
        <w:rPr>
          <w:rFonts w:ascii="Tahoma" w:hAnsi="Tahoma" w:cs="Tahoma"/>
          <w:sz w:val="24"/>
          <w:szCs w:val="24"/>
        </w:rPr>
      </w:pPr>
    </w:p>
    <w:p w:rsidR="00EA7410" w:rsidRPr="00C94F53" w:rsidRDefault="00EA7410" w:rsidP="00EA7410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EA7410" w:rsidRPr="00C94F53" w:rsidTr="00385140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410" w:rsidRPr="00C94F53" w:rsidRDefault="00EA7410" w:rsidP="0038514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A7410" w:rsidRPr="00C94F53" w:rsidRDefault="00EA7410" w:rsidP="0038514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EA7410" w:rsidRPr="00C94F53" w:rsidRDefault="00EA7410" w:rsidP="0038514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410" w:rsidRPr="00C94F53" w:rsidRDefault="00EA7410" w:rsidP="0038514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A7410" w:rsidRPr="00C94F53" w:rsidRDefault="00EA7410" w:rsidP="0038514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7410" w:rsidRPr="00C94F53" w:rsidRDefault="00EA7410" w:rsidP="0038514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A7410" w:rsidRPr="00C94F53" w:rsidRDefault="00EA7410" w:rsidP="0038514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7410" w:rsidRDefault="00EA7410" w:rsidP="0038514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A7410" w:rsidRPr="00C94F53" w:rsidRDefault="00EA7410" w:rsidP="0038514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410" w:rsidRPr="00C94F53" w:rsidRDefault="00EA7410" w:rsidP="0038514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A7410" w:rsidRPr="00C94F53" w:rsidRDefault="00EA7410" w:rsidP="0038514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EA7410" w:rsidRPr="00C94F53" w:rsidTr="00385140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410" w:rsidRPr="00C94F53" w:rsidRDefault="00EA7410" w:rsidP="0038514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EA7410" w:rsidRPr="00C94F53" w:rsidRDefault="00EA7410" w:rsidP="0038514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410" w:rsidRPr="00C94F53" w:rsidRDefault="00EA7410" w:rsidP="0038514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7410" w:rsidRPr="00E06F73" w:rsidRDefault="00EA7410" w:rsidP="0038514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7410" w:rsidRPr="00C94F53" w:rsidRDefault="00EA7410" w:rsidP="0038514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410" w:rsidRPr="00C94F53" w:rsidRDefault="00EA7410" w:rsidP="0038514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A7410" w:rsidRPr="001A34B7" w:rsidRDefault="00EA7410" w:rsidP="00EA7410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1A34B7">
        <w:rPr>
          <w:rFonts w:ascii="Footlight MT Light" w:hAnsi="Footlight MT Light" w:cs="Tahoma"/>
          <w:b/>
          <w:sz w:val="28"/>
          <w:szCs w:val="28"/>
          <w:u w:val="single"/>
        </w:rPr>
        <w:lastRenderedPageBreak/>
        <w:t xml:space="preserve">PART TWO: SHORT ANSWER QUESTIONS – </w:t>
      </w:r>
      <w:r w:rsidRPr="001A34B7">
        <w:rPr>
          <w:rFonts w:ascii="Footlight MT Light" w:hAnsi="Footlight MT Light" w:cs="Tahoma"/>
          <w:b/>
          <w:sz w:val="28"/>
          <w:szCs w:val="28"/>
          <w:u w:val="single"/>
        </w:rPr>
        <w:t>I M C I</w:t>
      </w:r>
      <w:r w:rsidRPr="001A34B7">
        <w:rPr>
          <w:rFonts w:ascii="Footlight MT Light" w:hAnsi="Footlight MT Light" w:cs="Tahoma"/>
          <w:b/>
          <w:sz w:val="28"/>
          <w:szCs w:val="28"/>
          <w:u w:val="single"/>
        </w:rPr>
        <w:t xml:space="preserve">– </w:t>
      </w:r>
      <w:r w:rsidR="001A34B7" w:rsidRPr="001A34B7">
        <w:rPr>
          <w:rFonts w:ascii="Footlight MT Light" w:hAnsi="Footlight MT Light" w:cs="Tahoma"/>
          <w:b/>
          <w:sz w:val="28"/>
          <w:szCs w:val="28"/>
          <w:u w:val="single"/>
        </w:rPr>
        <w:t>30</w:t>
      </w:r>
      <w:r w:rsidRPr="001A34B7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:rsidR="00EA7410" w:rsidRPr="00B7144F" w:rsidRDefault="00EA7410" w:rsidP="00EA7410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A7410" w:rsidRDefault="00EA7410" w:rsidP="00EA741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I M C </w:t>
      </w:r>
      <w:proofErr w:type="gramStart"/>
      <w:r>
        <w:rPr>
          <w:rFonts w:ascii="Times New Roman" w:hAnsi="Times New Roman" w:cs="Times New Roman"/>
          <w:sz w:val="24"/>
        </w:rPr>
        <w:t>I  is</w:t>
      </w:r>
      <w:proofErr w:type="gramEnd"/>
      <w:r>
        <w:rPr>
          <w:rFonts w:ascii="Times New Roman" w:hAnsi="Times New Roman" w:cs="Times New Roman"/>
          <w:sz w:val="24"/>
        </w:rPr>
        <w:t xml:space="preserve"> an integrated approach to child health that focuses on the wellbeing of the whole child. </w:t>
      </w:r>
    </w:p>
    <w:p w:rsidR="00EA7410" w:rsidRDefault="00EA7410" w:rsidP="00EA741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EA7410" w:rsidRDefault="00EA7410" w:rsidP="00EA741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410">
        <w:rPr>
          <w:rFonts w:ascii="Times New Roman" w:hAnsi="Times New Roman" w:cs="Times New Roman"/>
          <w:sz w:val="24"/>
          <w:szCs w:val="24"/>
        </w:rPr>
        <w:t>Define the IMCI</w:t>
      </w:r>
      <w:bookmarkStart w:id="0" w:name="_GoBack"/>
      <w:bookmarkEnd w:id="0"/>
      <w:r w:rsidRPr="00EA7410">
        <w:rPr>
          <w:rFonts w:ascii="Times New Roman" w:hAnsi="Times New Roman" w:cs="Times New Roman"/>
          <w:sz w:val="24"/>
          <w:szCs w:val="24"/>
        </w:rPr>
        <w:t>.</w:t>
      </w:r>
      <w:r w:rsidRPr="00EA7410">
        <w:rPr>
          <w:rFonts w:ascii="Times New Roman" w:hAnsi="Times New Roman" w:cs="Times New Roman"/>
          <w:sz w:val="24"/>
          <w:szCs w:val="24"/>
        </w:rPr>
        <w:tab/>
      </w:r>
      <w:r w:rsidRPr="00EA74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1A34B7" w:rsidRDefault="001A34B7" w:rsidP="001A34B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A7410" w:rsidRDefault="00EA7410" w:rsidP="00EA741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benefits of IMCI strategy.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1A34B7" w:rsidRPr="001A34B7" w:rsidRDefault="001A34B7" w:rsidP="001A34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51B0" w:rsidRDefault="00EA7410" w:rsidP="00EA741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(3) </w:t>
      </w:r>
      <w:r w:rsidR="007F51B0">
        <w:rPr>
          <w:rFonts w:ascii="Times New Roman" w:hAnsi="Times New Roman" w:cs="Times New Roman"/>
          <w:sz w:val="24"/>
          <w:szCs w:val="24"/>
        </w:rPr>
        <w:t>components of IMCI strategy.</w:t>
      </w:r>
      <w:r w:rsidR="007F51B0">
        <w:rPr>
          <w:rFonts w:ascii="Times New Roman" w:hAnsi="Times New Roman" w:cs="Times New Roman"/>
          <w:sz w:val="24"/>
          <w:szCs w:val="24"/>
        </w:rPr>
        <w:tab/>
      </w:r>
      <w:r w:rsidR="007F51B0">
        <w:rPr>
          <w:rFonts w:ascii="Times New Roman" w:hAnsi="Times New Roman" w:cs="Times New Roman"/>
          <w:sz w:val="24"/>
          <w:szCs w:val="24"/>
        </w:rPr>
        <w:tab/>
      </w:r>
      <w:r w:rsidR="007F51B0">
        <w:rPr>
          <w:rFonts w:ascii="Times New Roman" w:hAnsi="Times New Roman" w:cs="Times New Roman"/>
          <w:sz w:val="24"/>
          <w:szCs w:val="24"/>
        </w:rPr>
        <w:tab/>
      </w:r>
      <w:r w:rsidR="007F51B0">
        <w:rPr>
          <w:rFonts w:ascii="Times New Roman" w:hAnsi="Times New Roman" w:cs="Times New Roman"/>
          <w:sz w:val="24"/>
          <w:szCs w:val="24"/>
        </w:rPr>
        <w:tab/>
      </w:r>
      <w:r w:rsidR="007F51B0"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1A34B7" w:rsidRPr="001A34B7" w:rsidRDefault="001A34B7" w:rsidP="001A34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51B0" w:rsidRDefault="007F51B0" w:rsidP="00EA741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the five (5) preventable and treatable conditions that account for most </w:t>
      </w:r>
    </w:p>
    <w:p w:rsidR="007F51B0" w:rsidRDefault="007F51B0" w:rsidP="0055629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deaths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under-fives.</w:t>
      </w:r>
      <w:r w:rsidR="00EA7410" w:rsidRPr="00EA7410">
        <w:rPr>
          <w:rFonts w:ascii="Times New Roman" w:hAnsi="Times New Roman" w:cs="Times New Roman"/>
          <w:sz w:val="24"/>
          <w:szCs w:val="24"/>
        </w:rPr>
        <w:tab/>
      </w:r>
      <w:r w:rsidR="0055629B">
        <w:rPr>
          <w:rFonts w:ascii="Times New Roman" w:hAnsi="Times New Roman" w:cs="Times New Roman"/>
          <w:sz w:val="24"/>
          <w:szCs w:val="24"/>
        </w:rPr>
        <w:tab/>
      </w:r>
      <w:r w:rsidR="0055629B">
        <w:rPr>
          <w:rFonts w:ascii="Times New Roman" w:hAnsi="Times New Roman" w:cs="Times New Roman"/>
          <w:sz w:val="24"/>
          <w:szCs w:val="24"/>
        </w:rPr>
        <w:tab/>
      </w:r>
      <w:r w:rsidR="0055629B">
        <w:rPr>
          <w:rFonts w:ascii="Times New Roman" w:hAnsi="Times New Roman" w:cs="Times New Roman"/>
          <w:sz w:val="24"/>
          <w:szCs w:val="24"/>
        </w:rPr>
        <w:tab/>
      </w:r>
      <w:r w:rsidR="0055629B">
        <w:rPr>
          <w:rFonts w:ascii="Times New Roman" w:hAnsi="Times New Roman" w:cs="Times New Roman"/>
          <w:sz w:val="24"/>
          <w:szCs w:val="24"/>
        </w:rPr>
        <w:tab/>
      </w:r>
      <w:r w:rsidR="0055629B">
        <w:rPr>
          <w:rFonts w:ascii="Times New Roman" w:hAnsi="Times New Roman" w:cs="Times New Roman"/>
          <w:sz w:val="24"/>
          <w:szCs w:val="24"/>
        </w:rPr>
        <w:tab/>
      </w:r>
      <w:r w:rsidR="0055629B">
        <w:rPr>
          <w:rFonts w:ascii="Times New Roman" w:hAnsi="Times New Roman" w:cs="Times New Roman"/>
          <w:sz w:val="24"/>
          <w:szCs w:val="24"/>
        </w:rPr>
        <w:tab/>
      </w:r>
      <w:r w:rsidR="0055629B">
        <w:rPr>
          <w:rFonts w:ascii="Times New Roman" w:hAnsi="Times New Roman" w:cs="Times New Roman"/>
          <w:sz w:val="24"/>
          <w:szCs w:val="24"/>
        </w:rPr>
        <w:tab/>
        <w:t>2½ marks</w:t>
      </w:r>
    </w:p>
    <w:p w:rsidR="001A34B7" w:rsidRDefault="001A34B7" w:rsidP="0055629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5629B" w:rsidRDefault="007F51B0" w:rsidP="00EA741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what the colours mean in d</w:t>
      </w:r>
      <w:r w:rsidR="0055629B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ease classification in IMCI.</w:t>
      </w:r>
      <w:r w:rsidR="00EA7410" w:rsidRPr="00EA7410">
        <w:rPr>
          <w:rFonts w:ascii="Times New Roman" w:hAnsi="Times New Roman" w:cs="Times New Roman"/>
          <w:sz w:val="24"/>
          <w:szCs w:val="24"/>
        </w:rPr>
        <w:tab/>
      </w:r>
      <w:r w:rsidR="0055629B">
        <w:rPr>
          <w:rFonts w:ascii="Times New Roman" w:hAnsi="Times New Roman" w:cs="Times New Roman"/>
          <w:sz w:val="24"/>
          <w:szCs w:val="24"/>
        </w:rPr>
        <w:tab/>
      </w:r>
      <w:r w:rsidR="0055629B">
        <w:rPr>
          <w:rFonts w:ascii="Times New Roman" w:hAnsi="Times New Roman" w:cs="Times New Roman"/>
          <w:sz w:val="24"/>
          <w:szCs w:val="24"/>
        </w:rPr>
        <w:tab/>
        <w:t>2 ½ mark</w:t>
      </w:r>
    </w:p>
    <w:p w:rsidR="0055629B" w:rsidRDefault="0055629B" w:rsidP="00556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29B" w:rsidRDefault="0055629B" w:rsidP="00556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 xml:space="preserve">You are a KRCHN working at the IMCI clinic in Nyamira hospital and an infant </w:t>
      </w:r>
    </w:p>
    <w:p w:rsidR="0055629B" w:rsidRDefault="0055629B" w:rsidP="0055629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brought to the clinic and you see the baby having convulsing. </w:t>
      </w:r>
      <w:r w:rsidR="00EA7410" w:rsidRPr="0055629B">
        <w:rPr>
          <w:rFonts w:ascii="Times New Roman" w:hAnsi="Times New Roman" w:cs="Times New Roman"/>
          <w:sz w:val="24"/>
          <w:szCs w:val="24"/>
        </w:rPr>
        <w:tab/>
      </w:r>
    </w:p>
    <w:p w:rsidR="0055629B" w:rsidRDefault="0055629B" w:rsidP="0055629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5629B" w:rsidRDefault="0055629B" w:rsidP="0055629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six (6) steps that you will take </w:t>
      </w:r>
      <w:proofErr w:type="gramStart"/>
      <w:r>
        <w:rPr>
          <w:rFonts w:ascii="Times New Roman" w:hAnsi="Times New Roman" w:cs="Times New Roman"/>
          <w:sz w:val="24"/>
          <w:szCs w:val="24"/>
        </w:rPr>
        <w:t>in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IMCI management project.</w:t>
      </w:r>
      <w:r>
        <w:rPr>
          <w:rFonts w:ascii="Times New Roman" w:hAnsi="Times New Roman" w:cs="Times New Roman"/>
          <w:sz w:val="24"/>
          <w:szCs w:val="24"/>
        </w:rPr>
        <w:tab/>
        <w:t>6 marks</w:t>
      </w:r>
    </w:p>
    <w:p w:rsidR="001A34B7" w:rsidRDefault="001A34B7" w:rsidP="001A34B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5629B" w:rsidRDefault="0055629B" w:rsidP="0055629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ten (10) signs of very severe disease that you will look for in this infant.</w:t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1A34B7" w:rsidRPr="001A34B7" w:rsidRDefault="001A34B7" w:rsidP="001A34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5629B" w:rsidRDefault="0055629B" w:rsidP="0055629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nursing care plan of this child in the first 48 hours of admission to </w:t>
      </w:r>
    </w:p>
    <w:p w:rsidR="00EA7410" w:rsidRPr="0055629B" w:rsidRDefault="0055629B" w:rsidP="0055629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priority needs.</w:t>
      </w:r>
      <w:r w:rsidR="00EA7410" w:rsidRPr="0055629B">
        <w:rPr>
          <w:rFonts w:ascii="Times New Roman" w:hAnsi="Times New Roman" w:cs="Times New Roman"/>
          <w:sz w:val="24"/>
          <w:szCs w:val="24"/>
        </w:rPr>
        <w:tab/>
      </w:r>
      <w:r w:rsidR="001A34B7">
        <w:rPr>
          <w:rFonts w:ascii="Times New Roman" w:hAnsi="Times New Roman" w:cs="Times New Roman"/>
          <w:sz w:val="24"/>
          <w:szCs w:val="24"/>
        </w:rPr>
        <w:tab/>
      </w:r>
      <w:r w:rsidR="001A34B7">
        <w:rPr>
          <w:rFonts w:ascii="Times New Roman" w:hAnsi="Times New Roman" w:cs="Times New Roman"/>
          <w:sz w:val="24"/>
          <w:szCs w:val="24"/>
        </w:rPr>
        <w:tab/>
      </w:r>
      <w:r w:rsidR="001A34B7">
        <w:rPr>
          <w:rFonts w:ascii="Times New Roman" w:hAnsi="Times New Roman" w:cs="Times New Roman"/>
          <w:sz w:val="24"/>
          <w:szCs w:val="24"/>
        </w:rPr>
        <w:tab/>
      </w:r>
      <w:r w:rsidR="001A34B7">
        <w:rPr>
          <w:rFonts w:ascii="Times New Roman" w:hAnsi="Times New Roman" w:cs="Times New Roman"/>
          <w:sz w:val="24"/>
          <w:szCs w:val="24"/>
        </w:rPr>
        <w:tab/>
      </w:r>
      <w:r w:rsidR="001A34B7">
        <w:rPr>
          <w:rFonts w:ascii="Times New Roman" w:hAnsi="Times New Roman" w:cs="Times New Roman"/>
          <w:sz w:val="24"/>
          <w:szCs w:val="24"/>
        </w:rPr>
        <w:tab/>
      </w:r>
      <w:r w:rsidR="001A34B7">
        <w:rPr>
          <w:rFonts w:ascii="Times New Roman" w:hAnsi="Times New Roman" w:cs="Times New Roman"/>
          <w:sz w:val="24"/>
          <w:szCs w:val="24"/>
        </w:rPr>
        <w:tab/>
      </w:r>
      <w:r w:rsidR="001A34B7">
        <w:rPr>
          <w:rFonts w:ascii="Times New Roman" w:hAnsi="Times New Roman" w:cs="Times New Roman"/>
          <w:sz w:val="24"/>
          <w:szCs w:val="24"/>
        </w:rPr>
        <w:tab/>
        <w:t xml:space="preserve">5 marks </w:t>
      </w:r>
    </w:p>
    <w:p w:rsidR="004D09C7" w:rsidRDefault="004D09C7"/>
    <w:sectPr w:rsidR="004D09C7" w:rsidSect="00EA7410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1A3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AFC" w:rsidRDefault="001A34B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1A34B7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1A34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000"/>
    <w:multiLevelType w:val="hybridMultilevel"/>
    <w:tmpl w:val="EC1807B8"/>
    <w:lvl w:ilvl="0" w:tplc="52CCBB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9207E"/>
    <w:multiLevelType w:val="hybridMultilevel"/>
    <w:tmpl w:val="53904914"/>
    <w:lvl w:ilvl="0" w:tplc="36BC401E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721D24"/>
    <w:multiLevelType w:val="hybridMultilevel"/>
    <w:tmpl w:val="05303AC2"/>
    <w:lvl w:ilvl="0" w:tplc="7BCE28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E1565D"/>
    <w:multiLevelType w:val="hybridMultilevel"/>
    <w:tmpl w:val="54BE8E84"/>
    <w:lvl w:ilvl="0" w:tplc="D77418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BB03D1"/>
    <w:multiLevelType w:val="hybridMultilevel"/>
    <w:tmpl w:val="8182F98C"/>
    <w:lvl w:ilvl="0" w:tplc="2152BD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47D09"/>
    <w:multiLevelType w:val="hybridMultilevel"/>
    <w:tmpl w:val="F4AE707A"/>
    <w:lvl w:ilvl="0" w:tplc="E90E47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10"/>
    <w:rsid w:val="000E762C"/>
    <w:rsid w:val="001A34B7"/>
    <w:rsid w:val="004D09C7"/>
    <w:rsid w:val="0055629B"/>
    <w:rsid w:val="007F51B0"/>
    <w:rsid w:val="00B43C49"/>
    <w:rsid w:val="00E00D43"/>
    <w:rsid w:val="00E11FF0"/>
    <w:rsid w:val="00EA7410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10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410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7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410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A7410"/>
    <w:pPr>
      <w:ind w:left="720"/>
      <w:contextualSpacing/>
    </w:pPr>
  </w:style>
  <w:style w:type="table" w:styleId="TableGrid">
    <w:name w:val="Table Grid"/>
    <w:basedOn w:val="TableNormal"/>
    <w:uiPriority w:val="59"/>
    <w:rsid w:val="00EA741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10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410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7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410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A7410"/>
    <w:pPr>
      <w:ind w:left="720"/>
      <w:contextualSpacing/>
    </w:pPr>
  </w:style>
  <w:style w:type="table" w:styleId="TableGrid">
    <w:name w:val="Table Grid"/>
    <w:basedOn w:val="TableNormal"/>
    <w:uiPriority w:val="59"/>
    <w:rsid w:val="00EA741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dcterms:created xsi:type="dcterms:W3CDTF">2017-04-22T10:13:00Z</dcterms:created>
  <dcterms:modified xsi:type="dcterms:W3CDTF">2017-04-22T10:20:00Z</dcterms:modified>
</cp:coreProperties>
</file>