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46" w:rsidRPr="00A60F95" w:rsidRDefault="00105B53">
      <w:pPr>
        <w:ind w:left="1440"/>
        <w:rPr>
          <w:b/>
          <w:sz w:val="56"/>
          <w:szCs w:val="56"/>
        </w:rPr>
      </w:pPr>
      <w:r w:rsidRPr="00A60F95">
        <w:rPr>
          <w:b/>
          <w:sz w:val="56"/>
          <w:szCs w:val="56"/>
        </w:rPr>
        <w:t>Salama pharmaceuticals limited</w:t>
      </w:r>
    </w:p>
    <w:p w:rsidR="00774146" w:rsidRPr="00A60F95" w:rsidRDefault="00105B53">
      <w:pPr>
        <w:jc w:val="center"/>
        <w:rPr>
          <w:b/>
          <w:i/>
          <w:sz w:val="34"/>
          <w:szCs w:val="56"/>
        </w:rPr>
      </w:pPr>
      <w:r w:rsidRPr="00A60F95">
        <w:rPr>
          <w:b/>
          <w:i/>
          <w:sz w:val="34"/>
          <w:szCs w:val="56"/>
        </w:rPr>
        <w:t>ADWIA CO. S.A.E</w:t>
      </w:r>
    </w:p>
    <w:p w:rsidR="00774146" w:rsidRPr="00A60F95" w:rsidRDefault="00774146">
      <w:pPr>
        <w:rPr>
          <w:b/>
          <w:i/>
          <w:sz w:val="34"/>
          <w:szCs w:val="56"/>
        </w:rPr>
      </w:pPr>
    </w:p>
    <w:tbl>
      <w:tblPr>
        <w:tblStyle w:val="a"/>
        <w:tblW w:w="83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1263"/>
        <w:gridCol w:w="1616"/>
        <w:gridCol w:w="1937"/>
      </w:tblGrid>
      <w:tr w:rsidR="00D33F66" w:rsidTr="00D33F66">
        <w:trPr>
          <w:trHeight w:val="115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Drug Name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PACK TYPE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PACK SIZE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TRADE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PRICE</w:t>
            </w:r>
          </w:p>
        </w:tc>
      </w:tr>
      <w:tr w:rsidR="00D33F66" w:rsidTr="00D33F66">
        <w:trPr>
          <w:trHeight w:val="56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AMADOL 50 CAPS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(Tramadol HCL 50mg)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Blister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20’s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160</w:t>
            </w:r>
          </w:p>
        </w:tc>
      </w:tr>
      <w:tr w:rsidR="00D33F66" w:rsidTr="00D33F66">
        <w:trPr>
          <w:trHeight w:val="56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AMADOL SR TABS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(Tramadol HCL 100mg)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Blister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10’s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BD469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200</w:t>
            </w:r>
          </w:p>
        </w:tc>
      </w:tr>
      <w:tr w:rsidR="00D33F66" w:rsidTr="00D33F66">
        <w:trPr>
          <w:trHeight w:val="56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AMADOL 100 AMP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(Tramadol HCL 100mg)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3’s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D33F66" w:rsidTr="00D33F66">
        <w:trPr>
          <w:trHeight w:val="56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ANTICOX 11 AMP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(Meloxicam 15mg)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INJ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(I.M)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6’S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BD469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490</w:t>
            </w:r>
          </w:p>
        </w:tc>
      </w:tr>
      <w:tr w:rsidR="00D33F66" w:rsidTr="00D33F66">
        <w:trPr>
          <w:trHeight w:val="751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ANTICOX 11 15mg TABS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(Meloxicam 15mg)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Blister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20’s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380</w:t>
            </w:r>
          </w:p>
        </w:tc>
      </w:tr>
      <w:tr w:rsidR="00D33F66" w:rsidTr="00D33F66">
        <w:trPr>
          <w:trHeight w:val="43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ANTICOX  11 7.5mg CAPS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(Meloxicam7.5mg)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Blister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20’s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285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</w:p>
        </w:tc>
      </w:tr>
      <w:tr w:rsidR="00D33F66" w:rsidTr="00D33F66">
        <w:trPr>
          <w:trHeight w:val="489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ADWIMOVE GEL 20gms</w:t>
            </w:r>
          </w:p>
          <w:p w:rsidR="00D33F66" w:rsidRDefault="00D33F66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(Mucopolysaccharide polysulfuric acid ester 0.2% and Salycylic acid 2.0%)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Tube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220</w:t>
            </w:r>
          </w:p>
        </w:tc>
      </w:tr>
      <w:tr w:rsidR="00D33F66" w:rsidTr="00D33F66">
        <w:trPr>
          <w:trHeight w:val="1019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ADWIMOVE GEL 50gms</w:t>
            </w:r>
          </w:p>
          <w:p w:rsidR="00D33F66" w:rsidRDefault="00D33F66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(Mucopolysaccharide polysulfuric acid ester 0.2% and Salycylic acid 2.0%)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i/>
                <w:sz w:val="22"/>
                <w:szCs w:val="22"/>
              </w:rPr>
              <w:t>Tube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330</w:t>
            </w:r>
          </w:p>
        </w:tc>
      </w:tr>
      <w:tr w:rsidR="00D33F66" w:rsidTr="00D33F66">
        <w:trPr>
          <w:trHeight w:val="1224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HISTAFLU CAPS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(Ibuprofen                    200mg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Pseudoephedrine hydrochloride                 60mg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Chlorampheniramine      3mg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Caffeine                          25mg)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Caps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10’s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BD469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</w:t>
            </w:r>
          </w:p>
        </w:tc>
      </w:tr>
      <w:tr w:rsidR="00D33F66" w:rsidTr="00D33F66">
        <w:trPr>
          <w:trHeight w:val="662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FURANOX 100MG CAPS 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(Itraconazole 100mg caps)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Caps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1290</w:t>
            </w:r>
          </w:p>
        </w:tc>
      </w:tr>
      <w:tr w:rsidR="00D33F66" w:rsidTr="00D33F66">
        <w:trPr>
          <w:trHeight w:val="559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FURANOX 100MG CAPS</w:t>
            </w:r>
          </w:p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(Itraconazole 100mg caps)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Caps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D33F6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F66" w:rsidRDefault="00BD469D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350</w:t>
            </w:r>
          </w:p>
        </w:tc>
      </w:tr>
    </w:tbl>
    <w:p w:rsidR="00774146" w:rsidRDefault="00774146">
      <w:pPr>
        <w:rPr>
          <w:b/>
          <w:i/>
          <w:sz w:val="22"/>
          <w:szCs w:val="22"/>
        </w:rPr>
      </w:pPr>
    </w:p>
    <w:p w:rsidR="00774146" w:rsidRDefault="00105B5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Prices are subjected to change without notice.</w:t>
      </w:r>
    </w:p>
    <w:p w:rsidR="00774146" w:rsidRDefault="00774146">
      <w:pPr>
        <w:rPr>
          <w:sz w:val="16"/>
          <w:szCs w:val="16"/>
        </w:rPr>
      </w:pPr>
      <w:bookmarkStart w:id="1" w:name="_30j0zll" w:colFirst="0" w:colLast="0"/>
      <w:bookmarkStart w:id="2" w:name="_GoBack"/>
      <w:bookmarkEnd w:id="1"/>
      <w:bookmarkEnd w:id="2"/>
    </w:p>
    <w:sectPr w:rsidR="0077414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46"/>
    <w:rsid w:val="00105B53"/>
    <w:rsid w:val="00774146"/>
    <w:rsid w:val="00A60F95"/>
    <w:rsid w:val="00BD469D"/>
    <w:rsid w:val="00D3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4C2C9A-3FB5-4741-853E-87A63C17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6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2</cp:revision>
  <cp:lastPrinted>2024-01-20T13:04:00Z</cp:lastPrinted>
  <dcterms:created xsi:type="dcterms:W3CDTF">2024-05-31T11:39:00Z</dcterms:created>
  <dcterms:modified xsi:type="dcterms:W3CDTF">2024-05-31T11:39:00Z</dcterms:modified>
</cp:coreProperties>
</file>