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F9" w:rsidRPr="00B95FF6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PAEDIATRIC AUTOPSY TEMPLATE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External Examination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For fetuses: The body (____ cm; normal, ____ cm; ____ 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normal g) is that of a well-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174BB">
        <w:rPr>
          <w:rFonts w:ascii="Times New Roman" w:hAnsi="Times New Roman" w:cs="Times New Roman"/>
          <w:sz w:val="24"/>
          <w:szCs w:val="24"/>
        </w:rPr>
        <w:t>eveloped/other, nonmacerated/macerated male/female fetus.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For infants/children: The body (_____ cm; normal, ____ cm;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____ kg; normal, ____ kg) is that of well-nourished/poorly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nourished/cachectic, well-developed/other mature/premature/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postmature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boy/girl infant/childSkin color is white/tan/yellow/brown. The skin shows no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irregularity/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other. (For fetuses/infants: The head is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174BB">
        <w:rPr>
          <w:rFonts w:ascii="Times New Roman" w:hAnsi="Times New Roman" w:cs="Times New Roman"/>
          <w:sz w:val="24"/>
          <w:szCs w:val="24"/>
        </w:rPr>
        <w:t>ormocephalic/dolichocephalic/asymmetrical/brachycephalic/other. The anterior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fontanel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is open and measures ____ cm/closed. The posterior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fontanel is open and measures ____ cm/closed. The fontanels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flat/depressed/bulging.) (For child: The head is symmetrical/other.)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face is normal, features present and symmetrical/other. The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irides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are (color), an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174BB">
        <w:rPr>
          <w:rFonts w:ascii="Times New Roman" w:hAnsi="Times New Roman" w:cs="Times New Roman"/>
          <w:sz w:val="24"/>
          <w:szCs w:val="24"/>
        </w:rPr>
        <w:t xml:space="preserve"> the pupils are equal/unequal.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conjunctivae appear 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pink/abnormal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, and the sclerae are clear/icteric/blue. Ear positions are normal/low set. The shape of the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ears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is normal/other. (For fetus/infant: Their development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mature/immature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.) The external auditory canals are patent/imperforate on right/imperforate on left. The choanae are patent/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imperforate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on right/imperforate on left. The configuration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mouth appears normal/other. The chin is well developed/small.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palate is normal/high and arched but complete/incomplete.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neck is normal/stiff/other. The trachea is straight and in the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midline/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deviated to the right/deviated to the left.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thorax is symmetrical/asymmetrical, being larger on right/asymmetrical, being larger on left. The nipples are appropriately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spaced/widely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spaced. (For female child: Breast development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absent/Tanner stage 1/2/3/4/5.) The abdomen appears 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flat/distended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and is palpably soft/other. The liver edge is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palpable/palpable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below the right costal margin. The spleen tip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not 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palpable/palpable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below the left costal margin. (For fetus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neonate: The umbilicus contains a stump of umbilical cord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showing three vessels/contains a stump of umbilical cord showing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two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vessels/other.) The external genitalia are normal/other for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boy/girl. The urinary meatus is patent/nonpatent/other.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rectum and anus are patent/nonpatent. The spine appears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straight/scoliotic/kyphotic/lordotic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and complete/other.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extremities are symmetrical and well developed/other. The digits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and palmar markings appear normal/other. (For child: There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no/is palpable cervical, axillary, or inguinal lymphadenopathy.)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Anthropometric Measurements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(For fetus/infant: The following additional measurements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made: crown-rump, _____ cm; head circumference, _____ cm;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outer canthal distance, _____ cm; inner canthal distance,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cm; palpebral fissure length, _____ cm; philtral length,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cm; chest circumference, _____ cm; abdominal circumference,_____ cm; foot length, _____ cm.) 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Scars and Identifying Marks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Describe scars and identifying marks.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Evidence of Therapeutic Intervention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The following medical paraphernalia are in place: (Describe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intravenous or intraarterial lines, Foley catheters, endotracheal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tubes, recent surgical incisions, and so forth.)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lastRenderedPageBreak/>
        <w:t>Evidence of External Trauma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See Trauma Template, later.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Note: Specific observations described in the adult autopsy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are not necessarily repeated here.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Thoracic Cavity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The thymus (_____ g; normal, _____ g) occupies its usual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position/is not identifiable grossly. (For infant/child: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parenchyma is pale gray and lobulated/other.) The parietal pleural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surfaces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are glistening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and smooth/other. The right hemithorax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contains (amount and type of fluid); the left contains (amount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type of fluid). The lungs appear to occupy a normal/small volume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in the thoracic cavity. The mediastinum is unremarkable/other.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The pericardial sac contains (amount and type of fluid).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surfaces are smooth and glistening/other. The heart is located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its usual anatomic position in the midline (fetus/neonate)/in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usual position in the left chest (older infant/child)/in the right chest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its apex pointing to the left/right. (For infant/child: Hilar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mediastinal lymph nodes are small and gray.)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Cardiovascular System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On examining the external surfaces of the heart (_____ g; normal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____ g), the atrial appendages are in their normal positions/other. The great vessels are normally related/other.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epicardial surface is glistening and smooth/other. The coronary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arteries course in the usual fashion/other over the surface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heart. The superior and inferior venae cavae and coronary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sinus connect with the right atrium in the usual fashion/other.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diameter of the coronary sinus is normal/large/small.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interatrial septum is intact with/without a patent 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foramen/has an atrial septal defect. The right atrioventricular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connection is present, and the leaflets of the tricuspid valve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thin and delicate/other. The right ventricular cavity is normal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in size/dilated. The wall is of normal thickness/other, and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myocardium has a homogeneous red color/other.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interventricular septum is intact/has a perimembranous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ventricular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septal defect/has a muscular ventricular septal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defect. The right ventricular outflow tract is 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unremarkable/narrowed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. The pulmonary valve contains three thin and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delicate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semilunar leaflets/other. The pulmonary artery is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normal caliber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174BB">
        <w:rPr>
          <w:rFonts w:ascii="Times New Roman" w:hAnsi="Times New Roman" w:cs="Times New Roman"/>
          <w:sz w:val="24"/>
          <w:szCs w:val="24"/>
        </w:rPr>
        <w:t>onfiguration/other. Its intimal surface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glistening and smooth/other. The ductus arteriosus is patent/stenotic/closed. Four pulmonary veins connect with the left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atrium in the usual manner/other. The chamber size is normal/large/small. The left atrioventricular connection is normal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thin and delicate mitral valve leaflets/other. The tendinous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cords appear normal/thickened and fused/abnormally long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thin. The left ventricular cavity is of normal 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size/dilated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wall is of normal thickness/hypertrophied/other, and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myocardium has a homogeneous red color/other. The left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ventricular outflow tract appears normal/appears stenotic/shows the ventricular defect just inferior to the aortic valve.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aortic valve contains three thin and delicate semilunar leaflets/other. The ascending aorta is of normal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174BB">
        <w:rPr>
          <w:rFonts w:ascii="Times New Roman" w:hAnsi="Times New Roman" w:cs="Times New Roman"/>
          <w:sz w:val="24"/>
          <w:szCs w:val="24"/>
        </w:rPr>
        <w:t>aliber/small/dilated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and arches over the left main bronchus/right main bronchus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before descending along the left/right side of the vertebral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column. The major arteries come off the aorta in the usual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configuration/other. The descending aorta gives off the usual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branches/other, and its intimal surface is glistening, smooth,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and intact/other.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Respiratory System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lastRenderedPageBreak/>
        <w:t>The larynx is unremarkable/other. The trachea is of normal/other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caliber and courses in the usual/other fashion. The lungs (right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____ g; left, _____ g; normal combined weight, _____ 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contain the usual lobes and fissures/show abnormal lobation,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visceral pleural surfaces are glistening and smooth/other.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parenchyma is soft and pale red/other. The bronchi and vessels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appear patent and of normal caliber/other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Peritoneal Cavity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The peritoneal surfaces are glistening and intact/other. There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(amount and character of peritoneal fluid). There is no/is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mesenteric or periaortic lymphadenopathy.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Liver and Biliary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liver (_____ g; normal _____ g) is normally positioned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upper right/other, the stomach on the left midline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symmetrical in the left upper quadrant/other. The shape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liver is normal/other; its surface is smooth and glistening/other.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Cut sections show normal/congested/other parenchyma.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inferior aspect, the vascular pattern is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174BB">
        <w:rPr>
          <w:rFonts w:ascii="Times New Roman" w:hAnsi="Times New Roman" w:cs="Times New Roman"/>
          <w:sz w:val="24"/>
          <w:szCs w:val="24"/>
        </w:rPr>
        <w:t>ormal/other.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The gallbladder is 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present/absent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. The biliary tree is patent</w:t>
      </w:r>
    </w:p>
    <w:p w:rsidR="006579F9" w:rsidRPr="00C174BB" w:rsidRDefault="006579F9" w:rsidP="00657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the duodenum/other.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Pancreas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The pancreas (_____ g; normal _____ g) is located normally,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within the duodenal sweep/other. Its surface and parenchyma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appear gray-white and normally lobulated/other.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Spleen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The splenic tissue (_____ g; normal, _____ g) consists of a solitary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spleen of normal shape/two small spleens/several spleens of varying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sizes. (For infant/fetus: Cut sections are unremarkable/other.) (For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child: Splenic parenchyma is dark red/other. The follicles are</w:t>
      </w:r>
    </w:p>
    <w:p w:rsidR="006579F9" w:rsidRDefault="006579F9" w:rsidP="00657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small/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other and trabeculae are delicate/other.)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9F9" w:rsidRPr="00C174BB" w:rsidRDefault="006579F9" w:rsidP="006579F9">
      <w:pPr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Gastrointestinal System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The tongue is papillated/smooth. The esophagus courses normally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to enter the stomach/other. (For child: Its mucosal surface appears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intact/other.) The shape of the stomach is normal/other.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gastric mucosa is unremarkable/other. The pyloric canal is patent/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obstructed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. The duodenum courses in the usual fashion/abnormally and is of normal/other caliber. The jejunum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ileum are of normal caliber/other. (For child: The mucosal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surfaces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are unremarkable/other.) The cecum and appendix are/are not fixed in the right lower quadrant and have the usual/other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configuration. The colon is of generous/other caliber, and courses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normally/other. (For child: Its mucosal surface is unremarkable.)</w:t>
      </w:r>
    </w:p>
    <w:p w:rsidR="006579F9" w:rsidRPr="00C174BB" w:rsidRDefault="006579F9" w:rsidP="006579F9">
      <w:pPr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The rectum is patent/imperforate.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Genitourinary System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The kidneys (right, _____ g; left, _____ g; normal combined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weight, _____ g) are located in their usual retroperitoneal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position/other. The surface of each kidney is normal/shows normal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fetal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lobulations/other. On hemisection there are clearly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demarcated corticomedullary junctions/other, normal pyramids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and collecting system/other. The ureters are patent/other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connected to the bladder in the usual fashion/other. The urinary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bladder appears normal/other. The urethra is patent/other.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For Males: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prostate is small, firm and unremarkable/other. The testes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(right, _____ g; left, _____ g; normal combined weight, _____ 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are located within the scrotal sac bilaterally/within the inguinal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canal/within the </w:t>
      </w:r>
      <w:r w:rsidRPr="00C174BB">
        <w:rPr>
          <w:rFonts w:ascii="Times New Roman" w:hAnsi="Times New Roman" w:cs="Times New Roman"/>
          <w:sz w:val="24"/>
          <w:szCs w:val="24"/>
        </w:rPr>
        <w:lastRenderedPageBreak/>
        <w:t>abdomen.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For Females: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uterus, tubes, and ovaries are in their usual relative position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within the pelvis/other. The vagina and cervix appear normal/other. The uterus is normal/other in shape. The ovaries (right,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_____ g; left, _____ g; normal combined weight, _____ g) appear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normal/other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Endocrine System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The pituitary (_____ g; normal, _____ g) fills the sella/other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74BB">
        <w:rPr>
          <w:rFonts w:ascii="Times New Roman" w:hAnsi="Times New Roman" w:cs="Times New Roman"/>
          <w:sz w:val="24"/>
          <w:szCs w:val="24"/>
        </w:rPr>
        <w:t>(For child: The thyroid (_____ g; normal, _____ g) is symmetrical,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red-brown, and firm/other. Four/other parathyroid glands of usual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size/other are identified grossly.) The adrenal glands (right, _____g; left, _____ g; normal combined weight, _____ g) are of normal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size and shape/other. (For infant/child: They have uniform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yellow cortices separated from the medullary gray by a thin red</w:t>
      </w:r>
    </w:p>
    <w:p w:rsidR="006579F9" w:rsidRDefault="006579F9" w:rsidP="00657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line/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other.)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9F9" w:rsidRPr="00C174BB" w:rsidRDefault="006579F9" w:rsidP="006579F9">
      <w:pPr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Musculoskeletal System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Skeletal muscles are red-brown and firm/other. The cartilage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bone are firm and normal/other. The bone marrow appears red,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moist and ample/pale.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Head and Central Nervous System</w:t>
      </w:r>
    </w:p>
    <w:p w:rsid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Reflection of the scalp reveals no evidence of subgaleal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hemorrhage/other. The underlying calvarium is intact and normal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in thickness/other. The dura is intact/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other,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and its inner surface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smooth and glistening/other. The dural sinuses are patent/other.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Cerebrospinal fluid is clear/other.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brain weighs _____ g. The leptomeninges are thin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transparent with no vascular congestion, subarachnoid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hemorrhage, or exudate/other. The circle of Willis and other basal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vasculature are intact and normally formed/other. The vessels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patent and thin-walled/other. The cranial nerves are intact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 xml:space="preserve">normally distributed/other. The dorsal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174BB">
        <w:rPr>
          <w:rFonts w:ascii="Times New Roman" w:hAnsi="Times New Roman" w:cs="Times New Roman"/>
          <w:sz w:val="24"/>
          <w:szCs w:val="24"/>
        </w:rPr>
        <w:t>onvexities of the brain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symmetrical with a well-developed gyral pattern/other. The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brainstem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and cerebellum show the usual external configuration.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There is no localized external softening or contusion of the brain.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There is no displacement of the cingulate gyrus, medial temporal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lobe, or cerebellar tonsils/other.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Multiple coronal sections of the cerebrum show an intact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cortical ribbon of appropriate thickness/other. The internal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architecture shows the usual pattern/other without focal lesions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hemorrhage/other. The ventricular system is of 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configuration and size/other. Transverse sections of the brainstem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show a well-pigmented substantia nigra and locus caeruleus/other.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pons shows well-defined pyramids and inferior olivary nuclei/other. Sections of the cerebellum show prominent inferior olivary</w:t>
      </w:r>
    </w:p>
    <w:p w:rsidR="006579F9" w:rsidRPr="00C174BB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nuclei/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>other; the hemispheres show the usual foliar pattern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appearance of the dentate nuclei/other.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spinal cord dura is intact/</w:t>
      </w:r>
      <w:proofErr w:type="gramStart"/>
      <w:r w:rsidRPr="00C174BB">
        <w:rPr>
          <w:rFonts w:ascii="Times New Roman" w:hAnsi="Times New Roman" w:cs="Times New Roman"/>
          <w:sz w:val="24"/>
          <w:szCs w:val="24"/>
        </w:rPr>
        <w:t>other,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and its inner surface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smooth and shiny/other. The spinal leptomeninges are thin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translucent/other. Anterior and posterior roots are comparable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size. Transverse sections of cord show no abnormalities/other. The</w:t>
      </w:r>
    </w:p>
    <w:p w:rsidR="006579F9" w:rsidRDefault="006579F9" w:rsidP="00657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74BB">
        <w:rPr>
          <w:rFonts w:ascii="Times New Roman" w:hAnsi="Times New Roman" w:cs="Times New Roman"/>
          <w:sz w:val="24"/>
          <w:szCs w:val="24"/>
        </w:rPr>
        <w:t>cauda</w:t>
      </w:r>
      <w:proofErr w:type="gramEnd"/>
      <w:r w:rsidRPr="00C174BB">
        <w:rPr>
          <w:rFonts w:ascii="Times New Roman" w:hAnsi="Times New Roman" w:cs="Times New Roman"/>
          <w:sz w:val="24"/>
          <w:szCs w:val="24"/>
        </w:rPr>
        <w:t xml:space="preserve"> equina is unremarkable/other.</w:t>
      </w:r>
    </w:p>
    <w:p w:rsidR="006579F9" w:rsidRPr="00C174BB" w:rsidRDefault="006579F9" w:rsidP="006579F9">
      <w:pPr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Placenta</w:t>
      </w:r>
    </w:p>
    <w:p w:rsidR="00B146BB" w:rsidRPr="006579F9" w:rsidRDefault="006579F9" w:rsidP="0065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BB">
        <w:rPr>
          <w:rFonts w:ascii="Times New Roman" w:hAnsi="Times New Roman" w:cs="Times New Roman"/>
          <w:sz w:val="24"/>
          <w:szCs w:val="24"/>
        </w:rPr>
        <w:t>The placenta (_____ g; _____ cm average diameter; _ cm average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thickness) is intact/other. Attached centrally/eccentrically/other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the placenta is a _ -cm segment of white/other umbilical cord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averaging ____ cm in diameter. Sections through the cord reveal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vessels. The placental membranes are thin, delicate,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translucent/other. The fetal surface is smooth and glistening/other.The maternal surface is dark red/other and consists of intact/other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4BB">
        <w:rPr>
          <w:rFonts w:ascii="Times New Roman" w:hAnsi="Times New Roman" w:cs="Times New Roman"/>
          <w:sz w:val="24"/>
          <w:szCs w:val="24"/>
        </w:rPr>
        <w:t>cotyledons. The parenchyma is dark red and spongy/other.</w:t>
      </w:r>
      <w:bookmarkStart w:id="0" w:name="_GoBack"/>
      <w:bookmarkEnd w:id="0"/>
    </w:p>
    <w:sectPr w:rsidR="00B146BB" w:rsidRPr="006579F9" w:rsidSect="00362E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F9"/>
    <w:rsid w:val="006579F9"/>
    <w:rsid w:val="00B1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1942</Words>
  <Characters>11074</Characters>
  <Application>Microsoft Office Word</Application>
  <DocSecurity>0</DocSecurity>
  <Lines>92</Lines>
  <Paragraphs>25</Paragraphs>
  <ScaleCrop>false</ScaleCrop>
  <Company>Your Company Name</Company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2014-04-27T09:14:00Z</dcterms:created>
  <dcterms:modified xsi:type="dcterms:W3CDTF">2014-04-27T09:14:00Z</dcterms:modified>
</cp:coreProperties>
</file>