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3A" w:rsidRDefault="00987F05" w:rsidP="00987F05">
      <w:pPr>
        <w:pStyle w:val="Heading1"/>
      </w:pPr>
      <w:r>
        <w:t>Anterior Chest Exam</w:t>
      </w:r>
    </w:p>
    <w:p w:rsidR="00987F05" w:rsidRDefault="00987F05" w:rsidP="00987F05">
      <w:r>
        <w:t>Greet the patient and introduce yourself and the examiner.</w:t>
      </w:r>
    </w:p>
    <w:p w:rsidR="00987F05" w:rsidRDefault="00987F05" w:rsidP="00987F05">
      <w:r>
        <w:t xml:space="preserve">Explain the procedure and gain an informed consent. </w:t>
      </w:r>
    </w:p>
    <w:p w:rsidR="00987F05" w:rsidRDefault="00987F05" w:rsidP="00987F05"/>
    <w:p w:rsidR="00987F05" w:rsidRDefault="00987F05" w:rsidP="00987F05">
      <w:pPr>
        <w:pStyle w:val="Heading3"/>
      </w:pPr>
      <w:r>
        <w:t xml:space="preserve">Inspection </w:t>
      </w:r>
    </w:p>
    <w:p w:rsidR="00987F05" w:rsidRDefault="00681D87" w:rsidP="00987F05">
      <w:r>
        <w:t xml:space="preserve">Ensure adequate exposure (until pubic symphysis) plus positioning (inclined at 45 degrees). </w:t>
      </w:r>
    </w:p>
    <w:p w:rsidR="00681D87" w:rsidRPr="00681D87" w:rsidRDefault="00681D87" w:rsidP="00987F05">
      <w:pPr>
        <w:rPr>
          <w:i/>
        </w:rPr>
      </w:pPr>
      <w:r w:rsidRPr="00681D87">
        <w:rPr>
          <w:i/>
        </w:rPr>
        <w:t>From the foot of the bed</w:t>
      </w:r>
    </w:p>
    <w:p w:rsidR="00681D87" w:rsidRPr="00681D87" w:rsidRDefault="00681D87" w:rsidP="00681D87">
      <w:pPr>
        <w:pStyle w:val="ListParagraph"/>
        <w:numPr>
          <w:ilvl w:val="0"/>
          <w:numId w:val="1"/>
        </w:numPr>
        <w:rPr>
          <w:u w:val="single"/>
        </w:rPr>
      </w:pPr>
      <w:r w:rsidRPr="00681D87">
        <w:rPr>
          <w:u w:val="single"/>
        </w:rPr>
        <w:t xml:space="preserve">Movement with respiration </w:t>
      </w:r>
    </w:p>
    <w:p w:rsidR="00681D87" w:rsidRDefault="00681D87" w:rsidP="00681D87">
      <w:pPr>
        <w:pStyle w:val="ListParagraph"/>
      </w:pPr>
      <w:r>
        <w:t xml:space="preserve">Upwards (normal or emphysema), asymmetrical (fibrosis, collapsed lung, </w:t>
      </w:r>
      <w:proofErr w:type="spellStart"/>
      <w:r>
        <w:t>pneumonectomy</w:t>
      </w:r>
      <w:proofErr w:type="spellEnd"/>
      <w:r>
        <w:t xml:space="preserve">, pleural effusion, pneumothorax) or flail chest </w:t>
      </w:r>
    </w:p>
    <w:p w:rsidR="00681D87" w:rsidRPr="0070052D" w:rsidRDefault="00681D87" w:rsidP="00681D87">
      <w:pPr>
        <w:pStyle w:val="ListParagraph"/>
        <w:numPr>
          <w:ilvl w:val="0"/>
          <w:numId w:val="1"/>
        </w:numPr>
        <w:rPr>
          <w:u w:val="single"/>
        </w:rPr>
      </w:pPr>
      <w:r w:rsidRPr="0070052D">
        <w:rPr>
          <w:u w:val="single"/>
        </w:rPr>
        <w:t xml:space="preserve">Symmetry and deformities </w:t>
      </w:r>
    </w:p>
    <w:p w:rsidR="00681D87" w:rsidRDefault="00681D87" w:rsidP="00681D87">
      <w:pPr>
        <w:pStyle w:val="ListParagraph"/>
      </w:pPr>
      <w:proofErr w:type="spellStart"/>
      <w:r>
        <w:t>Pectus</w:t>
      </w:r>
      <w:proofErr w:type="spellEnd"/>
      <w:r>
        <w:t xml:space="preserve"> </w:t>
      </w:r>
      <w:proofErr w:type="spellStart"/>
      <w:r>
        <w:t>carinatum</w:t>
      </w:r>
      <w:proofErr w:type="spellEnd"/>
      <w:r>
        <w:t xml:space="preserve"> (childhood asthma or rickets), </w:t>
      </w:r>
      <w:proofErr w:type="spellStart"/>
      <w:r>
        <w:t>pectus</w:t>
      </w:r>
      <w:proofErr w:type="spellEnd"/>
      <w:r>
        <w:t xml:space="preserve"> </w:t>
      </w:r>
      <w:proofErr w:type="spellStart"/>
      <w:r>
        <w:t>excavatum</w:t>
      </w:r>
      <w:proofErr w:type="spellEnd"/>
      <w:r>
        <w:t xml:space="preserve"> (</w:t>
      </w:r>
      <w:proofErr w:type="spellStart"/>
      <w:r>
        <w:t>Marfan’s</w:t>
      </w:r>
      <w:proofErr w:type="spellEnd"/>
      <w:r>
        <w:t xml:space="preserve"> syndrome), barrel chest (emphysema or COPD), nipples</w:t>
      </w:r>
    </w:p>
    <w:p w:rsidR="00681D87" w:rsidRPr="0070052D" w:rsidRDefault="00681D87" w:rsidP="00681D87">
      <w:pPr>
        <w:pStyle w:val="ListParagraph"/>
        <w:numPr>
          <w:ilvl w:val="0"/>
          <w:numId w:val="1"/>
        </w:numPr>
        <w:rPr>
          <w:u w:val="single"/>
        </w:rPr>
      </w:pPr>
      <w:r w:rsidRPr="0070052D">
        <w:rPr>
          <w:u w:val="single"/>
        </w:rPr>
        <w:t>Trauma and equipment</w:t>
      </w:r>
    </w:p>
    <w:p w:rsidR="00681D87" w:rsidRDefault="00681D87" w:rsidP="00681D87">
      <w:pPr>
        <w:pStyle w:val="ListParagraph"/>
      </w:pPr>
      <w:r>
        <w:t xml:space="preserve">Around the patient i.e. chest tube/UWSD, sputum pot, IV cannula lines, etc. </w:t>
      </w:r>
    </w:p>
    <w:p w:rsidR="00681D87" w:rsidRPr="0070052D" w:rsidRDefault="00681D87" w:rsidP="00681D87">
      <w:pPr>
        <w:pStyle w:val="ListParagraph"/>
        <w:numPr>
          <w:ilvl w:val="0"/>
          <w:numId w:val="1"/>
        </w:numPr>
        <w:rPr>
          <w:u w:val="single"/>
        </w:rPr>
      </w:pPr>
      <w:r w:rsidRPr="0070052D">
        <w:rPr>
          <w:u w:val="single"/>
        </w:rPr>
        <w:t xml:space="preserve">Breathing </w:t>
      </w:r>
    </w:p>
    <w:p w:rsidR="00681D87" w:rsidRDefault="00681D87" w:rsidP="00681D87">
      <w:pPr>
        <w:pStyle w:val="ListParagraph"/>
      </w:pPr>
      <w:r>
        <w:t>Respiratory distress if any.</w:t>
      </w:r>
    </w:p>
    <w:p w:rsidR="00681D87" w:rsidRDefault="00681D87" w:rsidP="00681D87">
      <w:pPr>
        <w:pStyle w:val="ListParagraph"/>
      </w:pPr>
      <w:r>
        <w:t>In-drawing of intercostal muscles (generalized is hyperinflation, localized is bronchial obstruction), subcostal recession, supra sternal recession, tracheal tug, use of accessory muscles of respiration, powerful expiration, hyper expanded chest, COPD</w:t>
      </w:r>
    </w:p>
    <w:p w:rsidR="00681D87" w:rsidRDefault="0070052D" w:rsidP="00681D87">
      <w:r w:rsidRPr="0070052D">
        <w:rPr>
          <w:i/>
        </w:rPr>
        <w:t>On close examination:</w:t>
      </w:r>
      <w:r>
        <w:t xml:space="preserve"> Chest movement, radiotherapy tattoos, scars, blood vessels, nodules, rash (herpes zoster)</w:t>
      </w:r>
    </w:p>
    <w:p w:rsidR="0070052D" w:rsidRDefault="0070052D" w:rsidP="00681D87"/>
    <w:p w:rsidR="00681D87" w:rsidRDefault="0070052D" w:rsidP="0070052D">
      <w:pPr>
        <w:pStyle w:val="Heading3"/>
      </w:pPr>
      <w:r>
        <w:t xml:space="preserve">Palpation </w:t>
      </w:r>
    </w:p>
    <w:p w:rsidR="0070052D" w:rsidRDefault="0070052D" w:rsidP="0070052D">
      <w:r>
        <w:t>Ask for pain before palpation, and warm hands. Light palpation for tenderness and swellings/masses</w:t>
      </w:r>
    </w:p>
    <w:p w:rsidR="0070052D" w:rsidRPr="00A079E5" w:rsidRDefault="0070052D" w:rsidP="0070052D">
      <w:pPr>
        <w:pStyle w:val="ListParagraph"/>
        <w:numPr>
          <w:ilvl w:val="0"/>
          <w:numId w:val="1"/>
        </w:numPr>
        <w:rPr>
          <w:u w:val="single"/>
        </w:rPr>
      </w:pPr>
      <w:r w:rsidRPr="00A079E5">
        <w:rPr>
          <w:u w:val="single"/>
        </w:rPr>
        <w:t xml:space="preserve">Trachea </w:t>
      </w:r>
    </w:p>
    <w:p w:rsidR="00861B79" w:rsidRDefault="0070052D" w:rsidP="0070052D">
      <w:pPr>
        <w:pStyle w:val="ListParagraph"/>
      </w:pPr>
      <w:r>
        <w:t xml:space="preserve">Place </w:t>
      </w:r>
      <w:r w:rsidR="00861B79">
        <w:t xml:space="preserve">the index and annular fingers of one hand on either </w:t>
      </w:r>
      <w:proofErr w:type="spellStart"/>
      <w:r w:rsidR="00861B79">
        <w:t>clavicular</w:t>
      </w:r>
      <w:proofErr w:type="spellEnd"/>
      <w:r w:rsidR="00861B79">
        <w:t xml:space="preserve"> head and use your middle finger to palpate the space between the trachea and SCM on each side</w:t>
      </w:r>
    </w:p>
    <w:p w:rsidR="00861B79" w:rsidRDefault="00861B79" w:rsidP="00861B79">
      <w:pPr>
        <w:pStyle w:val="ListParagraph"/>
        <w:numPr>
          <w:ilvl w:val="0"/>
          <w:numId w:val="2"/>
        </w:numPr>
      </w:pPr>
      <w:r>
        <w:t>Normal: Either central or slightly to the right</w:t>
      </w:r>
    </w:p>
    <w:p w:rsidR="00861B79" w:rsidRDefault="00861B79" w:rsidP="00861B79">
      <w:pPr>
        <w:pStyle w:val="ListParagraph"/>
        <w:numPr>
          <w:ilvl w:val="0"/>
          <w:numId w:val="2"/>
        </w:numPr>
      </w:pPr>
      <w:r>
        <w:t>Pushed to the contralateral side: Pneumothorax, pleural effusion, large mas</w:t>
      </w:r>
    </w:p>
    <w:p w:rsidR="0070052D" w:rsidRDefault="00861B79" w:rsidP="00861B79">
      <w:pPr>
        <w:pStyle w:val="ListParagraph"/>
        <w:numPr>
          <w:ilvl w:val="0"/>
          <w:numId w:val="2"/>
        </w:numPr>
      </w:pPr>
      <w:r>
        <w:t xml:space="preserve">Pulled to the </w:t>
      </w:r>
      <w:proofErr w:type="spellStart"/>
      <w:r>
        <w:t>ipsilateral</w:t>
      </w:r>
      <w:proofErr w:type="spellEnd"/>
      <w:r>
        <w:t xml:space="preserve"> side: Lung fibrosis, lung collapse, lung agenesis, whole lung atelectasis, </w:t>
      </w:r>
      <w:proofErr w:type="spellStart"/>
      <w:r>
        <w:t>pneumonectomy</w:t>
      </w:r>
      <w:proofErr w:type="spellEnd"/>
    </w:p>
    <w:p w:rsidR="0070052D" w:rsidRPr="00A079E5" w:rsidRDefault="0070052D" w:rsidP="0070052D">
      <w:pPr>
        <w:pStyle w:val="ListParagraph"/>
        <w:numPr>
          <w:ilvl w:val="0"/>
          <w:numId w:val="1"/>
        </w:numPr>
        <w:rPr>
          <w:u w:val="single"/>
        </w:rPr>
      </w:pPr>
      <w:r w:rsidRPr="00A079E5">
        <w:rPr>
          <w:u w:val="single"/>
        </w:rPr>
        <w:t>Palpate for the position of the cardiac apex</w:t>
      </w:r>
    </w:p>
    <w:p w:rsidR="00861B79" w:rsidRDefault="00861B79" w:rsidP="00861B79">
      <w:pPr>
        <w:pStyle w:val="ListParagraph"/>
      </w:pPr>
      <w:r>
        <w:t>Especially if tracheal deviation</w:t>
      </w:r>
    </w:p>
    <w:p w:rsidR="00861B79" w:rsidRDefault="00861B79" w:rsidP="00861B79">
      <w:pPr>
        <w:pStyle w:val="ListParagraph"/>
      </w:pPr>
      <w:r>
        <w:t xml:space="preserve">Palpable P2 (pulmonary hypertension), left parasternal heave (enlargement of </w:t>
      </w:r>
      <w:proofErr w:type="spellStart"/>
      <w:r>
        <w:t>RVdue</w:t>
      </w:r>
      <w:proofErr w:type="spellEnd"/>
      <w:r>
        <w:t xml:space="preserve"> to pulmonary hypertension) </w:t>
      </w:r>
    </w:p>
    <w:p w:rsidR="0070052D" w:rsidRPr="00A079E5" w:rsidRDefault="0070052D" w:rsidP="0070052D">
      <w:pPr>
        <w:pStyle w:val="ListParagraph"/>
        <w:numPr>
          <w:ilvl w:val="0"/>
          <w:numId w:val="1"/>
        </w:numPr>
        <w:rPr>
          <w:u w:val="single"/>
        </w:rPr>
      </w:pPr>
      <w:r w:rsidRPr="00A079E5">
        <w:rPr>
          <w:u w:val="single"/>
        </w:rPr>
        <w:t>Chest wall expansion</w:t>
      </w:r>
    </w:p>
    <w:p w:rsidR="00861B79" w:rsidRDefault="00861B79" w:rsidP="00861B79">
      <w:pPr>
        <w:pStyle w:val="ListParagraph"/>
      </w:pPr>
      <w:r>
        <w:t>Grip around the rib cage with thumbs in air almost touching in expiration and watch thumbs move away from each other during inspiration</w:t>
      </w:r>
    </w:p>
    <w:p w:rsidR="00861B79" w:rsidRDefault="00861B79" w:rsidP="00861B79">
      <w:pPr>
        <w:pStyle w:val="ListParagraph"/>
      </w:pPr>
      <w:r>
        <w:t xml:space="preserve">Done in 3 areas i.e. around the clavicles, </w:t>
      </w:r>
      <w:proofErr w:type="spellStart"/>
      <w:r>
        <w:t>supramammary</w:t>
      </w:r>
      <w:proofErr w:type="spellEnd"/>
      <w:r>
        <w:t xml:space="preserve"> and </w:t>
      </w:r>
      <w:proofErr w:type="spellStart"/>
      <w:r>
        <w:t>inframammary</w:t>
      </w:r>
      <w:proofErr w:type="spellEnd"/>
    </w:p>
    <w:p w:rsidR="00861B79" w:rsidRDefault="00861B79" w:rsidP="00861B79">
      <w:pPr>
        <w:pStyle w:val="ListParagraph"/>
      </w:pPr>
      <w:r>
        <w:t xml:space="preserve">Use a tape measure for </w:t>
      </w:r>
      <w:r w:rsidRPr="00A079E5">
        <w:rPr>
          <w:b/>
        </w:rPr>
        <w:t>Absolute Chest Expansion</w:t>
      </w:r>
      <w:r w:rsidR="00A079E5">
        <w:t xml:space="preserve"> </w:t>
      </w:r>
      <w:r w:rsidR="00A079E5" w:rsidRPr="00A079E5">
        <w:rPr>
          <w:i/>
        </w:rPr>
        <w:t>(Normal = 3-5cm)</w:t>
      </w:r>
    </w:p>
    <w:p w:rsidR="00861B79" w:rsidRDefault="00A079E5" w:rsidP="00861B79">
      <w:pPr>
        <w:pStyle w:val="ListParagraph"/>
      </w:pPr>
      <w:r>
        <w:lastRenderedPageBreak/>
        <w:t>(Reduced unilateral chest expansion may imply: Pneumonia, pneumothorax, consolidation or lung collapse)</w:t>
      </w:r>
    </w:p>
    <w:p w:rsidR="00A079E5" w:rsidRPr="00A079E5" w:rsidRDefault="0070052D" w:rsidP="0070052D">
      <w:pPr>
        <w:pStyle w:val="ListParagraph"/>
        <w:numPr>
          <w:ilvl w:val="0"/>
          <w:numId w:val="1"/>
        </w:numPr>
        <w:rPr>
          <w:u w:val="single"/>
        </w:rPr>
      </w:pPr>
      <w:r w:rsidRPr="00A079E5">
        <w:rPr>
          <w:u w:val="single"/>
        </w:rPr>
        <w:t>Tactile vocal fremitus</w:t>
      </w:r>
    </w:p>
    <w:p w:rsidR="0070052D" w:rsidRDefault="00A079E5" w:rsidP="00A079E5">
      <w:pPr>
        <w:pStyle w:val="ListParagraph"/>
      </w:pPr>
      <w:r>
        <w:t>Ideally should be done in all intercostal spaces.</w:t>
      </w:r>
    </w:p>
    <w:p w:rsidR="00A079E5" w:rsidRDefault="00A079E5" w:rsidP="00A079E5">
      <w:pPr>
        <w:pStyle w:val="ListParagraph"/>
      </w:pPr>
      <w:r>
        <w:t>Ask patient to say “99” or “</w:t>
      </w:r>
      <w:proofErr w:type="spellStart"/>
      <w:r>
        <w:t>Nane</w:t>
      </w:r>
      <w:proofErr w:type="spellEnd"/>
      <w:r>
        <w:t xml:space="preserve"> </w:t>
      </w:r>
      <w:proofErr w:type="spellStart"/>
      <w:r>
        <w:t>Nane</w:t>
      </w:r>
      <w:proofErr w:type="spellEnd"/>
      <w:r>
        <w:t>” and feel with the ulnar aspect of your hands, some texts recommend using the palmar aspects of the fingers to palpate due to increased sensitivity.</w:t>
      </w:r>
    </w:p>
    <w:p w:rsidR="00A079E5" w:rsidRDefault="00A079E5" w:rsidP="00A079E5">
      <w:pPr>
        <w:pStyle w:val="ListParagraph"/>
      </w:pPr>
      <w:r>
        <w:t>Also do it on the sides of the chest.</w:t>
      </w:r>
    </w:p>
    <w:p w:rsidR="00A079E5" w:rsidRDefault="00A079E5" w:rsidP="00A079E5">
      <w:pPr>
        <w:pStyle w:val="ListParagraph"/>
      </w:pPr>
      <w:r w:rsidRPr="00A079E5">
        <w:rPr>
          <w:i/>
        </w:rPr>
        <w:t>Reduced in:</w:t>
      </w:r>
      <w:r>
        <w:t xml:space="preserve"> Pneumothorax, pleural effusion, emphysema, lung collapse</w:t>
      </w:r>
    </w:p>
    <w:p w:rsidR="00A079E5" w:rsidRDefault="00A079E5" w:rsidP="00A079E5">
      <w:pPr>
        <w:pStyle w:val="ListParagraph"/>
      </w:pPr>
      <w:r>
        <w:rPr>
          <w:i/>
        </w:rPr>
        <w:t>Increased in:</w:t>
      </w:r>
      <w:r>
        <w:t xml:space="preserve"> Consolidation</w:t>
      </w:r>
    </w:p>
    <w:p w:rsidR="00A079E5" w:rsidRDefault="00A079E5" w:rsidP="00A079E5"/>
    <w:p w:rsidR="00A079E5" w:rsidRDefault="00A079E5" w:rsidP="00A079E5">
      <w:pPr>
        <w:pStyle w:val="Heading3"/>
      </w:pPr>
      <w:r>
        <w:t>Percussion</w:t>
      </w:r>
    </w:p>
    <w:p w:rsidR="00A079E5" w:rsidRDefault="00A079E5" w:rsidP="00A079E5">
      <w:r>
        <w:t>Compare left with right</w:t>
      </w:r>
    </w:p>
    <w:p w:rsidR="00A079E5" w:rsidRDefault="00A079E5" w:rsidP="00A079E5">
      <w:r>
        <w:t xml:space="preserve">Start supraclavicular, then on clavicles, </w:t>
      </w:r>
      <w:proofErr w:type="spellStart"/>
      <w:r w:rsidR="007922E6">
        <w:t>supramammary</w:t>
      </w:r>
      <w:proofErr w:type="spellEnd"/>
      <w:r w:rsidR="007922E6">
        <w:t xml:space="preserve">, </w:t>
      </w:r>
      <w:proofErr w:type="spellStart"/>
      <w:r w:rsidR="007922E6">
        <w:t>inframammary</w:t>
      </w:r>
      <w:proofErr w:type="spellEnd"/>
      <w:r w:rsidR="007922E6">
        <w:t>, then on the sides of the chest</w:t>
      </w:r>
    </w:p>
    <w:p w:rsidR="007922E6" w:rsidRDefault="007922E6" w:rsidP="00A079E5">
      <w:r w:rsidRPr="007922E6">
        <w:rPr>
          <w:i/>
        </w:rPr>
        <w:t>Normal:</w:t>
      </w:r>
      <w:r>
        <w:t xml:space="preserve"> Resonant over lung fields, dull over heart and liver, tympanic over stomach (gastric bubble)</w:t>
      </w:r>
    </w:p>
    <w:p w:rsidR="007922E6" w:rsidRDefault="007922E6" w:rsidP="00A079E5">
      <w:r>
        <w:rPr>
          <w:i/>
        </w:rPr>
        <w:t>Dull:</w:t>
      </w:r>
      <w:r>
        <w:t xml:space="preserve"> Consolidation, thickened pleura, lung collapse</w:t>
      </w:r>
    </w:p>
    <w:p w:rsidR="007922E6" w:rsidRDefault="007922E6" w:rsidP="00A079E5">
      <w:r>
        <w:rPr>
          <w:i/>
        </w:rPr>
        <w:t>Stony dull:</w:t>
      </w:r>
      <w:r>
        <w:t xml:space="preserve"> Pleural effusion </w:t>
      </w:r>
    </w:p>
    <w:p w:rsidR="007922E6" w:rsidRDefault="007922E6" w:rsidP="00A079E5">
      <w:r>
        <w:rPr>
          <w:i/>
        </w:rPr>
        <w:t>Hyper resonant:</w:t>
      </w:r>
      <w:r>
        <w:t xml:space="preserve"> Increased air space in emphysema, bronchitis, pneumothorax</w:t>
      </w:r>
    </w:p>
    <w:p w:rsidR="007922E6" w:rsidRDefault="007922E6" w:rsidP="00A079E5"/>
    <w:p w:rsidR="00306B00" w:rsidRDefault="007922E6" w:rsidP="007922E6">
      <w:pPr>
        <w:pStyle w:val="Heading3"/>
      </w:pPr>
      <w:proofErr w:type="spellStart"/>
      <w:r>
        <w:t>Ascultation</w:t>
      </w:r>
      <w:proofErr w:type="spellEnd"/>
    </w:p>
    <w:p w:rsidR="00306B00" w:rsidRDefault="00306B00" w:rsidP="00306B00">
      <w:r>
        <w:t>Standard auscultation: Patient breathes in and out deeply, should not be done for too long as the patient may become dizzy.</w:t>
      </w:r>
    </w:p>
    <w:p w:rsidR="007922E6" w:rsidRDefault="00306B00" w:rsidP="00306B00">
      <w:r>
        <w:t xml:space="preserve">Compare sides: Start at trachea (to hear bronchial breathing), supraclavicular area, </w:t>
      </w:r>
      <w:proofErr w:type="spellStart"/>
      <w:r>
        <w:t>supramammary</w:t>
      </w:r>
      <w:proofErr w:type="spellEnd"/>
      <w:r>
        <w:t xml:space="preserve">, </w:t>
      </w:r>
      <w:proofErr w:type="spellStart"/>
      <w:r>
        <w:t>inframammary</w:t>
      </w:r>
      <w:proofErr w:type="spellEnd"/>
      <w:r>
        <w:t xml:space="preserve"> and sides of the chest. </w:t>
      </w:r>
    </w:p>
    <w:p w:rsidR="00306B00" w:rsidRPr="003D43A6" w:rsidRDefault="00306B00" w:rsidP="00306B00">
      <w:pPr>
        <w:pStyle w:val="ListParagraph"/>
        <w:numPr>
          <w:ilvl w:val="0"/>
          <w:numId w:val="1"/>
        </w:numPr>
        <w:rPr>
          <w:u w:val="single"/>
        </w:rPr>
      </w:pPr>
      <w:r w:rsidRPr="003D43A6">
        <w:rPr>
          <w:u w:val="single"/>
        </w:rPr>
        <w:t>Normal auscultation</w:t>
      </w:r>
    </w:p>
    <w:p w:rsidR="00306B00" w:rsidRDefault="00306B00" w:rsidP="00306B00">
      <w:pPr>
        <w:pStyle w:val="ListParagraph"/>
      </w:pPr>
      <w:r>
        <w:t>Breath sounds: Equal and good air entry bilaterally</w:t>
      </w:r>
    </w:p>
    <w:p w:rsidR="00306B00" w:rsidRDefault="00306B00" w:rsidP="00306B00">
      <w:pPr>
        <w:pStyle w:val="ListParagraph"/>
      </w:pPr>
      <w:r>
        <w:t>Bronchial breath sounds over trachea and main bronchi</w:t>
      </w:r>
    </w:p>
    <w:p w:rsidR="00306B00" w:rsidRDefault="00306B00" w:rsidP="00306B00">
      <w:pPr>
        <w:pStyle w:val="ListParagraph"/>
      </w:pPr>
      <w:r>
        <w:t>Vesicular breath sounds over lung fields</w:t>
      </w:r>
    </w:p>
    <w:p w:rsidR="00306B00" w:rsidRDefault="00306B00" w:rsidP="00306B00">
      <w:pPr>
        <w:pStyle w:val="ListParagraph"/>
      </w:pPr>
      <w:r>
        <w:t xml:space="preserve">Decreased air entry: Emphysema, pneumothorax, </w:t>
      </w:r>
      <w:r w:rsidR="00B6671D">
        <w:t>pleural effusion, collapse</w:t>
      </w:r>
    </w:p>
    <w:p w:rsidR="00B6671D" w:rsidRDefault="00B6671D" w:rsidP="00306B00">
      <w:pPr>
        <w:pStyle w:val="ListParagraph"/>
      </w:pPr>
      <w:r>
        <w:t>Bronchial breathing over lung fields: Consolidation</w:t>
      </w:r>
    </w:p>
    <w:p w:rsidR="00306B00" w:rsidRPr="003D43A6" w:rsidRDefault="00306B00" w:rsidP="00306B00">
      <w:pPr>
        <w:pStyle w:val="ListParagraph"/>
        <w:numPr>
          <w:ilvl w:val="0"/>
          <w:numId w:val="1"/>
        </w:numPr>
        <w:rPr>
          <w:u w:val="single"/>
        </w:rPr>
      </w:pPr>
      <w:r w:rsidRPr="003D43A6">
        <w:rPr>
          <w:u w:val="single"/>
        </w:rPr>
        <w:t>Added sounds</w:t>
      </w:r>
    </w:p>
    <w:p w:rsidR="00B6671D" w:rsidRDefault="00B6671D" w:rsidP="00B6671D">
      <w:pPr>
        <w:pStyle w:val="ListParagraph"/>
      </w:pPr>
      <w:r>
        <w:t>Pleural rub: Pulmonary infarction, pneumonia, pleural malignancy</w:t>
      </w:r>
    </w:p>
    <w:p w:rsidR="00B6671D" w:rsidRDefault="00B6671D" w:rsidP="00B6671D">
      <w:pPr>
        <w:pStyle w:val="ListParagraph"/>
      </w:pPr>
      <w:r>
        <w:t>Wheeze: Musical sounds produced on expiration due to airway narrowing.</w:t>
      </w:r>
    </w:p>
    <w:p w:rsidR="00B6671D" w:rsidRDefault="00B6671D" w:rsidP="00B6671D">
      <w:pPr>
        <w:pStyle w:val="ListParagraph"/>
        <w:numPr>
          <w:ilvl w:val="0"/>
          <w:numId w:val="4"/>
        </w:numPr>
      </w:pPr>
      <w:r>
        <w:t xml:space="preserve">Polyphonic: Asthma, COPD, </w:t>
      </w:r>
    </w:p>
    <w:p w:rsidR="00B6671D" w:rsidRDefault="00B6671D" w:rsidP="00B6671D">
      <w:pPr>
        <w:pStyle w:val="ListParagraph"/>
        <w:numPr>
          <w:ilvl w:val="0"/>
          <w:numId w:val="4"/>
        </w:numPr>
      </w:pPr>
      <w:r>
        <w:t>Monophonic: Lung cancer, foreign body</w:t>
      </w:r>
    </w:p>
    <w:p w:rsidR="00B6671D" w:rsidRDefault="00B6671D" w:rsidP="00B6671D">
      <w:pPr>
        <w:ind w:left="720"/>
      </w:pPr>
      <w:r>
        <w:t>Crackles: Short explosive, bubbling or clicking sounds</w:t>
      </w:r>
    </w:p>
    <w:p w:rsidR="00B6671D" w:rsidRDefault="00B6671D" w:rsidP="00B6671D">
      <w:pPr>
        <w:pStyle w:val="ListParagraph"/>
        <w:numPr>
          <w:ilvl w:val="0"/>
          <w:numId w:val="5"/>
        </w:numPr>
      </w:pPr>
      <w:r>
        <w:t xml:space="preserve">Coarse (formerly known as </w:t>
      </w:r>
      <w:proofErr w:type="spellStart"/>
      <w:r>
        <w:t>rales</w:t>
      </w:r>
      <w:proofErr w:type="spellEnd"/>
      <w:r>
        <w:t>): Bronchiectasis or consolidation, COPD</w:t>
      </w:r>
    </w:p>
    <w:p w:rsidR="00B6671D" w:rsidRDefault="00B6671D" w:rsidP="00B6671D">
      <w:pPr>
        <w:pStyle w:val="ListParagraph"/>
        <w:numPr>
          <w:ilvl w:val="0"/>
          <w:numId w:val="5"/>
        </w:numPr>
      </w:pPr>
      <w:r>
        <w:t xml:space="preserve">Fine crackles on inspiration (formerly known as </w:t>
      </w:r>
      <w:proofErr w:type="spellStart"/>
      <w:r>
        <w:t>crepitations</w:t>
      </w:r>
      <w:proofErr w:type="spellEnd"/>
      <w:r>
        <w:t>) at base: Pulmonary edema</w:t>
      </w:r>
    </w:p>
    <w:p w:rsidR="00B6671D" w:rsidRDefault="00B6671D" w:rsidP="00B6671D">
      <w:pPr>
        <w:pStyle w:val="ListParagraph"/>
        <w:numPr>
          <w:ilvl w:val="0"/>
          <w:numId w:val="5"/>
        </w:numPr>
      </w:pPr>
      <w:r>
        <w:t xml:space="preserve">Fine end-inspiratory: Pulmonary fibrosis </w:t>
      </w:r>
    </w:p>
    <w:p w:rsidR="00306B00" w:rsidRPr="003D43A6" w:rsidRDefault="00306B00" w:rsidP="00306B00">
      <w:pPr>
        <w:pStyle w:val="ListParagraph"/>
        <w:numPr>
          <w:ilvl w:val="0"/>
          <w:numId w:val="1"/>
        </w:numPr>
        <w:rPr>
          <w:u w:val="single"/>
        </w:rPr>
      </w:pPr>
      <w:r w:rsidRPr="003D43A6">
        <w:rPr>
          <w:u w:val="single"/>
        </w:rPr>
        <w:t>Vocal resonance</w:t>
      </w:r>
    </w:p>
    <w:p w:rsidR="00B6671D" w:rsidRDefault="00B6671D" w:rsidP="00B6671D">
      <w:pPr>
        <w:pStyle w:val="ListParagraph"/>
      </w:pPr>
      <w:r>
        <w:t>Ask the patient to say “99” or “</w:t>
      </w:r>
      <w:proofErr w:type="spellStart"/>
      <w:r>
        <w:t>Nane-Nane</w:t>
      </w:r>
      <w:proofErr w:type="spellEnd"/>
      <w:r>
        <w:t xml:space="preserve">” and </w:t>
      </w:r>
      <w:proofErr w:type="spellStart"/>
      <w:r>
        <w:t>ascultate</w:t>
      </w:r>
      <w:proofErr w:type="spellEnd"/>
      <w:r>
        <w:t xml:space="preserve"> the lung fields</w:t>
      </w:r>
    </w:p>
    <w:p w:rsidR="00B6671D" w:rsidRDefault="00B6671D" w:rsidP="00B6671D">
      <w:pPr>
        <w:pStyle w:val="ListParagraph"/>
      </w:pPr>
      <w:r>
        <w:t>Normal resonant sound</w:t>
      </w:r>
    </w:p>
    <w:p w:rsidR="00B6671D" w:rsidRDefault="00B6671D" w:rsidP="00B6671D">
      <w:pPr>
        <w:pStyle w:val="ListParagraph"/>
      </w:pPr>
      <w:r>
        <w:t>Increased vocal resonance: Consolidation</w:t>
      </w:r>
    </w:p>
    <w:p w:rsidR="00B6671D" w:rsidRDefault="00B6671D" w:rsidP="00B6671D">
      <w:pPr>
        <w:pStyle w:val="ListParagraph"/>
      </w:pPr>
      <w:r>
        <w:t>Decreased vocal resonance: Pleural effusion</w:t>
      </w:r>
    </w:p>
    <w:p w:rsidR="00306B00" w:rsidRPr="003D43A6" w:rsidRDefault="00306B00" w:rsidP="00306B00">
      <w:pPr>
        <w:pStyle w:val="ListParagraph"/>
        <w:numPr>
          <w:ilvl w:val="0"/>
          <w:numId w:val="1"/>
        </w:numPr>
        <w:rPr>
          <w:u w:val="single"/>
        </w:rPr>
      </w:pPr>
      <w:r w:rsidRPr="003D43A6">
        <w:rPr>
          <w:u w:val="single"/>
        </w:rPr>
        <w:t xml:space="preserve">Whispering </w:t>
      </w:r>
      <w:proofErr w:type="spellStart"/>
      <w:r w:rsidRPr="003D43A6">
        <w:rPr>
          <w:u w:val="single"/>
        </w:rPr>
        <w:t>pectoriloquy</w:t>
      </w:r>
      <w:proofErr w:type="spellEnd"/>
    </w:p>
    <w:p w:rsidR="00B6671D" w:rsidRDefault="00B6671D" w:rsidP="00B6671D">
      <w:pPr>
        <w:pStyle w:val="ListParagraph"/>
      </w:pPr>
      <w:r>
        <w:lastRenderedPageBreak/>
        <w:t>Ask the patient to whisper “99”</w:t>
      </w:r>
    </w:p>
    <w:p w:rsidR="00B6671D" w:rsidRDefault="00B6671D" w:rsidP="00B6671D">
      <w:pPr>
        <w:pStyle w:val="ListParagraph"/>
      </w:pPr>
      <w:r>
        <w:t xml:space="preserve">Increased </w:t>
      </w:r>
      <w:r w:rsidR="003D43A6">
        <w:t>resonance: C</w:t>
      </w:r>
      <w:r>
        <w:t xml:space="preserve">onsolidation </w:t>
      </w:r>
    </w:p>
    <w:p w:rsidR="003D43A6" w:rsidRDefault="003D43A6" w:rsidP="00B6671D">
      <w:pPr>
        <w:pStyle w:val="ListParagraph"/>
      </w:pPr>
      <w:r>
        <w:t>Decreased resonance: Effusion, pneumothorax</w:t>
      </w:r>
    </w:p>
    <w:p w:rsidR="00306B00" w:rsidRPr="003D43A6" w:rsidRDefault="00306B00" w:rsidP="00306B00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3D43A6">
        <w:rPr>
          <w:u w:val="single"/>
        </w:rPr>
        <w:t>Aegophony</w:t>
      </w:r>
      <w:proofErr w:type="spellEnd"/>
    </w:p>
    <w:p w:rsidR="003D43A6" w:rsidRDefault="003D43A6" w:rsidP="003D43A6">
      <w:pPr>
        <w:pStyle w:val="ListParagraph"/>
      </w:pPr>
      <w:r>
        <w:t>Listen for loud P2: Pulmonary hypertension</w:t>
      </w:r>
    </w:p>
    <w:p w:rsidR="00306B00" w:rsidRDefault="00306B00" w:rsidP="003D43A6"/>
    <w:p w:rsidR="003D43A6" w:rsidRPr="003D43A6" w:rsidRDefault="003D43A6" w:rsidP="003D43A6">
      <w:pPr>
        <w:rPr>
          <w:i/>
        </w:rPr>
      </w:pPr>
      <w:r w:rsidRPr="003D43A6">
        <w:rPr>
          <w:i/>
        </w:rPr>
        <w:t>Thank the patient, cover them up and summarize your findings.</w:t>
      </w:r>
    </w:p>
    <w:p w:rsidR="003D43A6" w:rsidRDefault="003D43A6" w:rsidP="003D43A6"/>
    <w:p w:rsidR="00F02865" w:rsidRDefault="00F02865" w:rsidP="003D43A6"/>
    <w:p w:rsidR="00F02865" w:rsidRDefault="00F02865" w:rsidP="00F02865">
      <w:pPr>
        <w:pStyle w:val="Heading1"/>
      </w:pPr>
      <w:r>
        <w:t>Posterior Chest Exam</w:t>
      </w:r>
    </w:p>
    <w:p w:rsidR="00F02865" w:rsidRDefault="00F02865" w:rsidP="00F02865">
      <w:r>
        <w:t xml:space="preserve">Same as </w:t>
      </w:r>
      <w:r w:rsidRPr="00F02865">
        <w:rPr>
          <w:i/>
        </w:rPr>
        <w:t>Anterior Chest Exam</w:t>
      </w:r>
      <w:r>
        <w:t xml:space="preserve"> but the patient places their hands on their shoulders and lean forward.</w:t>
      </w:r>
    </w:p>
    <w:p w:rsidR="00F02865" w:rsidRDefault="00F02865" w:rsidP="00F02865">
      <w:r>
        <w:t xml:space="preserve">Inspect for Kyphosis, Scoliosis, </w:t>
      </w:r>
      <w:proofErr w:type="spellStart"/>
      <w:r>
        <w:t>Gibbus</w:t>
      </w:r>
      <w:proofErr w:type="spellEnd"/>
      <w:r>
        <w:t xml:space="preserve"> deformity, Skin changes and Scars.</w:t>
      </w:r>
    </w:p>
    <w:p w:rsidR="00F02865" w:rsidRDefault="00F02865" w:rsidP="00F02865">
      <w:r>
        <w:t>Continue palpation, percussion and auscultation.</w:t>
      </w:r>
    </w:p>
    <w:p w:rsidR="00F02865" w:rsidRDefault="00F02865" w:rsidP="00F02865"/>
    <w:p w:rsidR="00F02865" w:rsidRDefault="00F02865" w:rsidP="00F02865">
      <w:r>
        <w:br w:type="page"/>
      </w:r>
    </w:p>
    <w:p w:rsidR="00F02865" w:rsidRDefault="00F02865" w:rsidP="00F02865">
      <w:pPr>
        <w:pStyle w:val="Heading1"/>
      </w:pPr>
      <w:r>
        <w:lastRenderedPageBreak/>
        <w:t>Tests for Respiratory Pathology</w:t>
      </w:r>
    </w:p>
    <w:p w:rsidR="00F02865" w:rsidRDefault="00F02865" w:rsidP="00F02865">
      <w:pPr>
        <w:pStyle w:val="ListParagraph"/>
        <w:numPr>
          <w:ilvl w:val="0"/>
          <w:numId w:val="1"/>
        </w:numPr>
      </w:pPr>
      <w:r>
        <w:t>FBC</w:t>
      </w:r>
    </w:p>
    <w:p w:rsidR="00F02865" w:rsidRDefault="00F02865" w:rsidP="00F02865">
      <w:pPr>
        <w:pStyle w:val="ListParagraph"/>
        <w:numPr>
          <w:ilvl w:val="0"/>
          <w:numId w:val="1"/>
        </w:numPr>
      </w:pPr>
      <w:r>
        <w:t>CXR or CT Scan</w:t>
      </w:r>
    </w:p>
    <w:p w:rsidR="00F02865" w:rsidRDefault="00F02865" w:rsidP="00F02865">
      <w:pPr>
        <w:pStyle w:val="ListParagraph"/>
        <w:numPr>
          <w:ilvl w:val="0"/>
          <w:numId w:val="1"/>
        </w:numPr>
      </w:pPr>
      <w:r>
        <w:t>Sputum M/C/S</w:t>
      </w:r>
    </w:p>
    <w:p w:rsidR="00F02865" w:rsidRDefault="00F02865" w:rsidP="00F02865">
      <w:pPr>
        <w:pStyle w:val="ListParagraph"/>
        <w:numPr>
          <w:ilvl w:val="0"/>
          <w:numId w:val="1"/>
        </w:numPr>
      </w:pPr>
      <w:r>
        <w:t>Oxygen saturations</w:t>
      </w:r>
    </w:p>
    <w:p w:rsidR="00F02865" w:rsidRDefault="00F02865" w:rsidP="00F02865">
      <w:pPr>
        <w:pStyle w:val="ListParagraph"/>
        <w:numPr>
          <w:ilvl w:val="0"/>
          <w:numId w:val="1"/>
        </w:numPr>
      </w:pPr>
      <w:r>
        <w:t>Arterial blood gas</w:t>
      </w:r>
    </w:p>
    <w:p w:rsidR="00F02865" w:rsidRDefault="00F02865" w:rsidP="00F02865">
      <w:pPr>
        <w:pStyle w:val="ListParagraph"/>
        <w:numPr>
          <w:ilvl w:val="0"/>
          <w:numId w:val="1"/>
        </w:numPr>
      </w:pPr>
      <w:r>
        <w:t xml:space="preserve">Peak expiratory flow rate and </w:t>
      </w:r>
      <w:proofErr w:type="spellStart"/>
      <w:r>
        <w:t>Spirometry</w:t>
      </w:r>
      <w:proofErr w:type="spellEnd"/>
      <w:r>
        <w:t xml:space="preserve"> </w:t>
      </w:r>
    </w:p>
    <w:p w:rsidR="00F02865" w:rsidRDefault="00F02865" w:rsidP="00F02865"/>
    <w:p w:rsidR="00223FE9" w:rsidRDefault="00223FE9" w:rsidP="00F02865"/>
    <w:p w:rsidR="00223FE9" w:rsidRDefault="00223FE9" w:rsidP="00223FE9">
      <w:pPr>
        <w:pStyle w:val="Heading1"/>
      </w:pPr>
      <w:r>
        <w:t xml:space="preserve">Signs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3"/>
        <w:gridCol w:w="1372"/>
        <w:gridCol w:w="1620"/>
        <w:gridCol w:w="1414"/>
        <w:gridCol w:w="1366"/>
        <w:gridCol w:w="1445"/>
      </w:tblGrid>
      <w:tr w:rsidR="0006184F" w:rsidRPr="0006184F" w:rsidTr="00223FE9">
        <w:tc>
          <w:tcPr>
            <w:tcW w:w="2133" w:type="dxa"/>
          </w:tcPr>
          <w:p w:rsidR="00223FE9" w:rsidRDefault="00223FE9" w:rsidP="00223FE9">
            <w:pPr>
              <w:jc w:val="center"/>
            </w:pPr>
          </w:p>
        </w:tc>
        <w:tc>
          <w:tcPr>
            <w:tcW w:w="1372" w:type="dxa"/>
          </w:tcPr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  <w:r w:rsidRPr="0006184F">
              <w:rPr>
                <w:color w:val="538135" w:themeColor="accent6" w:themeShade="BF"/>
              </w:rPr>
              <w:t>Pleural Effusion</w:t>
            </w:r>
          </w:p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620" w:type="dxa"/>
          </w:tcPr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  <w:r w:rsidRPr="0006184F">
              <w:rPr>
                <w:color w:val="538135" w:themeColor="accent6" w:themeShade="BF"/>
              </w:rPr>
              <w:t>Pneumothorax</w:t>
            </w:r>
          </w:p>
        </w:tc>
        <w:tc>
          <w:tcPr>
            <w:tcW w:w="1414" w:type="dxa"/>
          </w:tcPr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  <w:r w:rsidRPr="0006184F">
              <w:rPr>
                <w:color w:val="538135" w:themeColor="accent6" w:themeShade="BF"/>
              </w:rPr>
              <w:t>Lung Collapse</w:t>
            </w:r>
          </w:p>
        </w:tc>
        <w:tc>
          <w:tcPr>
            <w:tcW w:w="1366" w:type="dxa"/>
          </w:tcPr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  <w:r w:rsidRPr="0006184F">
              <w:rPr>
                <w:color w:val="538135" w:themeColor="accent6" w:themeShade="BF"/>
              </w:rPr>
              <w:t>Fibrosis</w:t>
            </w:r>
          </w:p>
        </w:tc>
        <w:tc>
          <w:tcPr>
            <w:tcW w:w="1445" w:type="dxa"/>
          </w:tcPr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  <w:r w:rsidRPr="0006184F">
              <w:rPr>
                <w:color w:val="538135" w:themeColor="accent6" w:themeShade="BF"/>
              </w:rPr>
              <w:t>Consolidation</w:t>
            </w:r>
          </w:p>
        </w:tc>
      </w:tr>
      <w:tr w:rsidR="00223FE9" w:rsidTr="00223FE9">
        <w:tc>
          <w:tcPr>
            <w:tcW w:w="2133" w:type="dxa"/>
          </w:tcPr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  <w:r w:rsidRPr="0006184F">
              <w:rPr>
                <w:color w:val="538135" w:themeColor="accent6" w:themeShade="BF"/>
              </w:rPr>
              <w:t>Tracheal deviation/Midline shift</w:t>
            </w:r>
          </w:p>
        </w:tc>
        <w:tc>
          <w:tcPr>
            <w:tcW w:w="1372" w:type="dxa"/>
          </w:tcPr>
          <w:p w:rsidR="00223FE9" w:rsidRDefault="00223FE9" w:rsidP="00223FE9">
            <w:pPr>
              <w:jc w:val="center"/>
            </w:pPr>
            <w:r>
              <w:t>Opposite side</w:t>
            </w:r>
          </w:p>
        </w:tc>
        <w:tc>
          <w:tcPr>
            <w:tcW w:w="1620" w:type="dxa"/>
          </w:tcPr>
          <w:p w:rsidR="00223FE9" w:rsidRDefault="00223FE9" w:rsidP="00223FE9">
            <w:pPr>
              <w:jc w:val="center"/>
            </w:pPr>
            <w:r>
              <w:t>Opposite side</w:t>
            </w:r>
          </w:p>
        </w:tc>
        <w:tc>
          <w:tcPr>
            <w:tcW w:w="1414" w:type="dxa"/>
          </w:tcPr>
          <w:p w:rsidR="00223FE9" w:rsidRDefault="00223FE9" w:rsidP="00223FE9">
            <w:pPr>
              <w:jc w:val="center"/>
            </w:pPr>
            <w:r>
              <w:t>Same side</w:t>
            </w:r>
          </w:p>
        </w:tc>
        <w:tc>
          <w:tcPr>
            <w:tcW w:w="1366" w:type="dxa"/>
          </w:tcPr>
          <w:p w:rsidR="00223FE9" w:rsidRDefault="00223FE9" w:rsidP="00223FE9">
            <w:pPr>
              <w:jc w:val="center"/>
            </w:pPr>
            <w:r>
              <w:t>None/Same</w:t>
            </w:r>
          </w:p>
        </w:tc>
        <w:tc>
          <w:tcPr>
            <w:tcW w:w="1445" w:type="dxa"/>
          </w:tcPr>
          <w:p w:rsidR="00223FE9" w:rsidRDefault="00223FE9" w:rsidP="00223FE9">
            <w:pPr>
              <w:jc w:val="center"/>
            </w:pPr>
            <w:r>
              <w:t>None/Same</w:t>
            </w:r>
          </w:p>
        </w:tc>
      </w:tr>
      <w:tr w:rsidR="00223FE9" w:rsidTr="00223FE9">
        <w:tc>
          <w:tcPr>
            <w:tcW w:w="2133" w:type="dxa"/>
          </w:tcPr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  <w:r w:rsidRPr="0006184F">
              <w:rPr>
                <w:color w:val="538135" w:themeColor="accent6" w:themeShade="BF"/>
              </w:rPr>
              <w:t>Expansion</w:t>
            </w:r>
          </w:p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372" w:type="dxa"/>
          </w:tcPr>
          <w:p w:rsidR="00223FE9" w:rsidRDefault="00223FE9" w:rsidP="00223FE9">
            <w:pPr>
              <w:jc w:val="center"/>
            </w:pPr>
            <w:r>
              <w:t>Decreased</w:t>
            </w:r>
          </w:p>
        </w:tc>
        <w:tc>
          <w:tcPr>
            <w:tcW w:w="1620" w:type="dxa"/>
          </w:tcPr>
          <w:p w:rsidR="00223FE9" w:rsidRDefault="00223FE9" w:rsidP="00223FE9">
            <w:pPr>
              <w:jc w:val="center"/>
            </w:pPr>
            <w:r>
              <w:t>Decreased</w:t>
            </w:r>
          </w:p>
        </w:tc>
        <w:tc>
          <w:tcPr>
            <w:tcW w:w="1414" w:type="dxa"/>
          </w:tcPr>
          <w:p w:rsidR="00223FE9" w:rsidRDefault="00223FE9" w:rsidP="00223FE9">
            <w:pPr>
              <w:jc w:val="center"/>
            </w:pPr>
            <w:r>
              <w:t>Decreased</w:t>
            </w:r>
          </w:p>
        </w:tc>
        <w:tc>
          <w:tcPr>
            <w:tcW w:w="1366" w:type="dxa"/>
          </w:tcPr>
          <w:p w:rsidR="00223FE9" w:rsidRDefault="00223FE9" w:rsidP="00223FE9">
            <w:pPr>
              <w:jc w:val="center"/>
            </w:pPr>
            <w:r>
              <w:t>Decreased</w:t>
            </w:r>
          </w:p>
        </w:tc>
        <w:tc>
          <w:tcPr>
            <w:tcW w:w="1445" w:type="dxa"/>
          </w:tcPr>
          <w:p w:rsidR="00223FE9" w:rsidRDefault="00223FE9" w:rsidP="00223FE9">
            <w:pPr>
              <w:jc w:val="center"/>
            </w:pPr>
            <w:r>
              <w:t>None</w:t>
            </w:r>
          </w:p>
        </w:tc>
      </w:tr>
      <w:tr w:rsidR="00223FE9" w:rsidTr="00223FE9">
        <w:tc>
          <w:tcPr>
            <w:tcW w:w="2133" w:type="dxa"/>
          </w:tcPr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  <w:r w:rsidRPr="0006184F">
              <w:rPr>
                <w:color w:val="538135" w:themeColor="accent6" w:themeShade="BF"/>
              </w:rPr>
              <w:t>Volume</w:t>
            </w:r>
          </w:p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372" w:type="dxa"/>
          </w:tcPr>
          <w:p w:rsidR="00223FE9" w:rsidRDefault="00223FE9" w:rsidP="00223FE9">
            <w:pPr>
              <w:jc w:val="center"/>
            </w:pPr>
            <w:r>
              <w:t>Increased</w:t>
            </w:r>
          </w:p>
        </w:tc>
        <w:tc>
          <w:tcPr>
            <w:tcW w:w="1620" w:type="dxa"/>
          </w:tcPr>
          <w:p w:rsidR="00223FE9" w:rsidRDefault="00223FE9" w:rsidP="00223FE9">
            <w:pPr>
              <w:jc w:val="center"/>
            </w:pPr>
            <w:r>
              <w:t>Increased</w:t>
            </w:r>
          </w:p>
        </w:tc>
        <w:tc>
          <w:tcPr>
            <w:tcW w:w="1414" w:type="dxa"/>
          </w:tcPr>
          <w:p w:rsidR="00223FE9" w:rsidRDefault="00223FE9" w:rsidP="00223FE9">
            <w:pPr>
              <w:jc w:val="center"/>
            </w:pPr>
            <w:r>
              <w:t>Loss</w:t>
            </w:r>
          </w:p>
        </w:tc>
        <w:tc>
          <w:tcPr>
            <w:tcW w:w="1366" w:type="dxa"/>
          </w:tcPr>
          <w:p w:rsidR="00223FE9" w:rsidRDefault="00223FE9" w:rsidP="00223FE9">
            <w:pPr>
              <w:jc w:val="center"/>
            </w:pPr>
            <w:r>
              <w:t>Loss</w:t>
            </w:r>
          </w:p>
        </w:tc>
        <w:tc>
          <w:tcPr>
            <w:tcW w:w="1445" w:type="dxa"/>
          </w:tcPr>
          <w:p w:rsidR="00223FE9" w:rsidRDefault="00223FE9" w:rsidP="00223FE9">
            <w:pPr>
              <w:jc w:val="center"/>
            </w:pPr>
            <w:r>
              <w:t>None</w:t>
            </w:r>
          </w:p>
        </w:tc>
      </w:tr>
      <w:tr w:rsidR="00223FE9" w:rsidTr="00223FE9">
        <w:tc>
          <w:tcPr>
            <w:tcW w:w="2133" w:type="dxa"/>
          </w:tcPr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  <w:r w:rsidRPr="0006184F">
              <w:rPr>
                <w:color w:val="538135" w:themeColor="accent6" w:themeShade="BF"/>
              </w:rPr>
              <w:t>Percussion</w:t>
            </w:r>
          </w:p>
        </w:tc>
        <w:tc>
          <w:tcPr>
            <w:tcW w:w="1372" w:type="dxa"/>
          </w:tcPr>
          <w:p w:rsidR="00223FE9" w:rsidRDefault="00223FE9" w:rsidP="00223FE9">
            <w:pPr>
              <w:jc w:val="center"/>
            </w:pPr>
            <w:r>
              <w:t>Stony dull</w:t>
            </w:r>
          </w:p>
        </w:tc>
        <w:tc>
          <w:tcPr>
            <w:tcW w:w="1620" w:type="dxa"/>
          </w:tcPr>
          <w:p w:rsidR="00223FE9" w:rsidRDefault="00223FE9" w:rsidP="00223FE9">
            <w:pPr>
              <w:jc w:val="center"/>
            </w:pPr>
            <w:r>
              <w:t>Hyper Resonant</w:t>
            </w:r>
          </w:p>
        </w:tc>
        <w:tc>
          <w:tcPr>
            <w:tcW w:w="1414" w:type="dxa"/>
          </w:tcPr>
          <w:p w:rsidR="00223FE9" w:rsidRDefault="00223FE9" w:rsidP="00223FE9">
            <w:pPr>
              <w:jc w:val="center"/>
            </w:pPr>
            <w:r>
              <w:t>Impaired</w:t>
            </w:r>
          </w:p>
        </w:tc>
        <w:tc>
          <w:tcPr>
            <w:tcW w:w="1366" w:type="dxa"/>
          </w:tcPr>
          <w:p w:rsidR="00223FE9" w:rsidRDefault="00223FE9" w:rsidP="00223FE9">
            <w:pPr>
              <w:jc w:val="center"/>
            </w:pPr>
            <w:r>
              <w:t>Dull</w:t>
            </w:r>
          </w:p>
        </w:tc>
        <w:tc>
          <w:tcPr>
            <w:tcW w:w="1445" w:type="dxa"/>
          </w:tcPr>
          <w:p w:rsidR="00223FE9" w:rsidRDefault="00223FE9" w:rsidP="00223FE9">
            <w:pPr>
              <w:jc w:val="center"/>
            </w:pPr>
            <w:r>
              <w:t>Impaired</w:t>
            </w:r>
          </w:p>
        </w:tc>
      </w:tr>
      <w:tr w:rsidR="00223FE9" w:rsidTr="00223FE9">
        <w:tc>
          <w:tcPr>
            <w:tcW w:w="2133" w:type="dxa"/>
          </w:tcPr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  <w:r w:rsidRPr="0006184F">
              <w:rPr>
                <w:color w:val="538135" w:themeColor="accent6" w:themeShade="BF"/>
              </w:rPr>
              <w:t>Breath sounds</w:t>
            </w:r>
          </w:p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372" w:type="dxa"/>
          </w:tcPr>
          <w:p w:rsidR="00223FE9" w:rsidRDefault="00223FE9" w:rsidP="00223FE9">
            <w:pPr>
              <w:jc w:val="center"/>
            </w:pPr>
            <w:r>
              <w:t>Decreased</w:t>
            </w:r>
          </w:p>
        </w:tc>
        <w:tc>
          <w:tcPr>
            <w:tcW w:w="1620" w:type="dxa"/>
          </w:tcPr>
          <w:p w:rsidR="00223FE9" w:rsidRDefault="00223FE9" w:rsidP="00223FE9">
            <w:pPr>
              <w:jc w:val="center"/>
            </w:pPr>
            <w:r>
              <w:t>Decreased</w:t>
            </w:r>
          </w:p>
        </w:tc>
        <w:tc>
          <w:tcPr>
            <w:tcW w:w="1414" w:type="dxa"/>
          </w:tcPr>
          <w:p w:rsidR="00223FE9" w:rsidRDefault="00223FE9" w:rsidP="00223FE9">
            <w:pPr>
              <w:jc w:val="center"/>
            </w:pPr>
            <w:r>
              <w:t>Decreased</w:t>
            </w:r>
          </w:p>
        </w:tc>
        <w:tc>
          <w:tcPr>
            <w:tcW w:w="1366" w:type="dxa"/>
          </w:tcPr>
          <w:p w:rsidR="00223FE9" w:rsidRDefault="00223FE9" w:rsidP="00223FE9">
            <w:pPr>
              <w:jc w:val="center"/>
            </w:pPr>
            <w:r>
              <w:t>Decreased</w:t>
            </w:r>
          </w:p>
        </w:tc>
        <w:tc>
          <w:tcPr>
            <w:tcW w:w="1445" w:type="dxa"/>
          </w:tcPr>
          <w:p w:rsidR="00223FE9" w:rsidRDefault="00223FE9" w:rsidP="00223FE9">
            <w:pPr>
              <w:jc w:val="center"/>
            </w:pPr>
            <w:r>
              <w:t>WP/BBS</w:t>
            </w:r>
          </w:p>
        </w:tc>
      </w:tr>
      <w:tr w:rsidR="00223FE9" w:rsidTr="00223FE9">
        <w:tc>
          <w:tcPr>
            <w:tcW w:w="2133" w:type="dxa"/>
          </w:tcPr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  <w:r w:rsidRPr="0006184F">
              <w:rPr>
                <w:color w:val="538135" w:themeColor="accent6" w:themeShade="BF"/>
              </w:rPr>
              <w:t>Resonance</w:t>
            </w:r>
          </w:p>
          <w:p w:rsidR="00223FE9" w:rsidRPr="0006184F" w:rsidRDefault="00223FE9" w:rsidP="00223FE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372" w:type="dxa"/>
          </w:tcPr>
          <w:p w:rsidR="00223FE9" w:rsidRDefault="00223FE9" w:rsidP="00223FE9">
            <w:pPr>
              <w:jc w:val="center"/>
            </w:pPr>
            <w:r>
              <w:t>Absent</w:t>
            </w:r>
          </w:p>
        </w:tc>
        <w:tc>
          <w:tcPr>
            <w:tcW w:w="1620" w:type="dxa"/>
          </w:tcPr>
          <w:p w:rsidR="00223FE9" w:rsidRDefault="00223FE9" w:rsidP="00223FE9">
            <w:pPr>
              <w:jc w:val="center"/>
            </w:pPr>
            <w:r>
              <w:t>Absent</w:t>
            </w:r>
          </w:p>
        </w:tc>
        <w:tc>
          <w:tcPr>
            <w:tcW w:w="1414" w:type="dxa"/>
          </w:tcPr>
          <w:p w:rsidR="00223FE9" w:rsidRDefault="00223FE9" w:rsidP="00223FE9">
            <w:pPr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223FE9" w:rsidRDefault="00223FE9" w:rsidP="00223FE9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223FE9" w:rsidRDefault="00223FE9" w:rsidP="00223FE9">
            <w:pPr>
              <w:jc w:val="center"/>
            </w:pPr>
            <w:r>
              <w:t>Increased</w:t>
            </w:r>
          </w:p>
        </w:tc>
      </w:tr>
    </w:tbl>
    <w:p w:rsidR="0006184F" w:rsidRDefault="0006184F" w:rsidP="0006184F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BBS: Bronchial Breath Sounds, WP: Whispering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</w:rPr>
        <w:t>Pectoriloquy</w:t>
      </w:r>
      <w:proofErr w:type="spellEnd"/>
    </w:p>
    <w:p w:rsidR="0006184F" w:rsidRDefault="0006184F" w:rsidP="0006184F"/>
    <w:p w:rsidR="0006184F" w:rsidRDefault="0006184F" w:rsidP="0006184F"/>
    <w:p w:rsidR="0006184F" w:rsidRDefault="0006184F" w:rsidP="0006184F">
      <w:pPr>
        <w:pStyle w:val="Heading2"/>
      </w:pPr>
      <w:r>
        <w:t>Consolidation Causes</w:t>
      </w:r>
    </w:p>
    <w:p w:rsidR="0006184F" w:rsidRDefault="0006184F" w:rsidP="0006184F">
      <w:r>
        <w:t xml:space="preserve">Pneumonia, Aspiration, Infarction, Edema, </w:t>
      </w:r>
      <w:proofErr w:type="spellStart"/>
      <w:r>
        <w:t>Bronchoalveolar</w:t>
      </w:r>
      <w:proofErr w:type="spellEnd"/>
      <w:r>
        <w:t xml:space="preserve"> carcinoma</w:t>
      </w:r>
    </w:p>
    <w:p w:rsidR="0006184F" w:rsidRDefault="0006184F" w:rsidP="0006184F"/>
    <w:p w:rsidR="0006184F" w:rsidRDefault="0006184F" w:rsidP="0006184F"/>
    <w:p w:rsidR="0006184F" w:rsidRDefault="0006184F" w:rsidP="0006184F">
      <w:pPr>
        <w:pStyle w:val="Heading2"/>
      </w:pPr>
      <w:r>
        <w:t>Pleural Effusion</w:t>
      </w:r>
    </w:p>
    <w:p w:rsidR="0006184F" w:rsidRDefault="0006184F" w:rsidP="0006184F">
      <w:r>
        <w:t xml:space="preserve">Congestive heart failure, liver cirrhosis, </w:t>
      </w:r>
      <w:proofErr w:type="spellStart"/>
      <w:r>
        <w:t>nephrotic</w:t>
      </w:r>
      <w:proofErr w:type="spellEnd"/>
      <w:r>
        <w:t xml:space="preserve"> syndrome, infections, tumors (breast, lung), pulmonary embolism, empyema </w:t>
      </w:r>
      <w:proofErr w:type="spellStart"/>
      <w:r>
        <w:t>thoracis</w:t>
      </w:r>
      <w:proofErr w:type="spellEnd"/>
      <w:r>
        <w:t xml:space="preserve">, </w:t>
      </w:r>
      <w:proofErr w:type="spellStart"/>
      <w:r>
        <w:t>hemothorax</w:t>
      </w:r>
      <w:proofErr w:type="spellEnd"/>
    </w:p>
    <w:p w:rsidR="0006184F" w:rsidRDefault="0006184F" w:rsidP="0006184F">
      <w:r>
        <w:t>Investigations:</w:t>
      </w:r>
    </w:p>
    <w:p w:rsidR="0006184F" w:rsidRDefault="0006184F" w:rsidP="0006184F">
      <w:pPr>
        <w:pStyle w:val="ListParagraph"/>
        <w:numPr>
          <w:ilvl w:val="0"/>
          <w:numId w:val="6"/>
        </w:numPr>
      </w:pPr>
      <w:proofErr w:type="spellStart"/>
      <w:r>
        <w:t>Pleurocentesis</w:t>
      </w:r>
      <w:proofErr w:type="spellEnd"/>
      <w:r w:rsidR="00E56F70">
        <w:t>/</w:t>
      </w:r>
      <w:proofErr w:type="spellStart"/>
      <w:r w:rsidR="00E56F70">
        <w:t>thoracocentesis</w:t>
      </w:r>
      <w:proofErr w:type="spellEnd"/>
      <w:r w:rsidR="00E56F70">
        <w:t>/pleural tap</w:t>
      </w:r>
    </w:p>
    <w:p w:rsidR="00E56F70" w:rsidRDefault="00E56F70" w:rsidP="0006184F">
      <w:pPr>
        <w:pStyle w:val="ListParagraph"/>
        <w:numPr>
          <w:ilvl w:val="0"/>
          <w:numId w:val="6"/>
        </w:numPr>
      </w:pPr>
      <w:r>
        <w:t>Pleural fluid protein/Serum protein ratio</w:t>
      </w:r>
    </w:p>
    <w:p w:rsidR="00E56F70" w:rsidRDefault="00E56F70" w:rsidP="0006184F">
      <w:pPr>
        <w:pStyle w:val="ListParagraph"/>
        <w:numPr>
          <w:ilvl w:val="0"/>
          <w:numId w:val="6"/>
        </w:numPr>
      </w:pPr>
      <w:r>
        <w:t>Pleural fluid LDH</w:t>
      </w:r>
    </w:p>
    <w:p w:rsidR="00E56F70" w:rsidRDefault="00E56F70" w:rsidP="0006184F">
      <w:pPr>
        <w:pStyle w:val="ListParagraph"/>
        <w:numPr>
          <w:ilvl w:val="0"/>
          <w:numId w:val="6"/>
        </w:numPr>
      </w:pPr>
      <w:r>
        <w:t>M/C/S and gram staining</w:t>
      </w:r>
    </w:p>
    <w:p w:rsidR="00E56F70" w:rsidRPr="0006184F" w:rsidRDefault="00E56F70" w:rsidP="00E56F70">
      <w:pPr>
        <w:pStyle w:val="ListParagraph"/>
      </w:pPr>
      <w:bookmarkStart w:id="0" w:name="_GoBack"/>
      <w:bookmarkEnd w:id="0"/>
    </w:p>
    <w:sectPr w:rsidR="00E56F70" w:rsidRPr="00061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4D7A"/>
    <w:multiLevelType w:val="hybridMultilevel"/>
    <w:tmpl w:val="E8384714"/>
    <w:lvl w:ilvl="0" w:tplc="5C62A68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0A54C3"/>
    <w:multiLevelType w:val="hybridMultilevel"/>
    <w:tmpl w:val="C4C2DBE2"/>
    <w:lvl w:ilvl="0" w:tplc="5C62A68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4A0535"/>
    <w:multiLevelType w:val="hybridMultilevel"/>
    <w:tmpl w:val="D70452AE"/>
    <w:lvl w:ilvl="0" w:tplc="5C62A68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B7403A"/>
    <w:multiLevelType w:val="hybridMultilevel"/>
    <w:tmpl w:val="2156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A51FB"/>
    <w:multiLevelType w:val="hybridMultilevel"/>
    <w:tmpl w:val="98382548"/>
    <w:lvl w:ilvl="0" w:tplc="5C62A68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2606B"/>
    <w:multiLevelType w:val="hybridMultilevel"/>
    <w:tmpl w:val="591A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05"/>
    <w:rsid w:val="0006184F"/>
    <w:rsid w:val="000A6C3A"/>
    <w:rsid w:val="00223FE9"/>
    <w:rsid w:val="00306B00"/>
    <w:rsid w:val="003D43A6"/>
    <w:rsid w:val="00681D87"/>
    <w:rsid w:val="0070052D"/>
    <w:rsid w:val="007922E6"/>
    <w:rsid w:val="00861B79"/>
    <w:rsid w:val="00987F05"/>
    <w:rsid w:val="00A079E5"/>
    <w:rsid w:val="00B6671D"/>
    <w:rsid w:val="00E56F70"/>
    <w:rsid w:val="00F0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F404-BD08-42E7-B2F3-92739000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F05"/>
  </w:style>
  <w:style w:type="paragraph" w:styleId="Heading1">
    <w:name w:val="heading 1"/>
    <w:basedOn w:val="Normal"/>
    <w:next w:val="Normal"/>
    <w:link w:val="Heading1Char"/>
    <w:uiPriority w:val="9"/>
    <w:qFormat/>
    <w:rsid w:val="00987F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8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F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05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7F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D8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005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223F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61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nishma gajjar</dc:creator>
  <cp:keywords/>
  <dc:description/>
  <cp:lastModifiedBy>nishma gajjar</cp:lastModifiedBy>
  <cp:revision>3</cp:revision>
  <dcterms:created xsi:type="dcterms:W3CDTF">2017-05-29T17:25:00Z</dcterms:created>
  <dcterms:modified xsi:type="dcterms:W3CDTF">2017-05-30T07:53:00Z</dcterms:modified>
</cp:coreProperties>
</file>